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投标须知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一、合格投标人应具备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4、经销商作为投标人，应持有生产企业出具的委托授权书，进口产品应出具国外生产企业对国内总代理(或一级代理商)授权书(不可用复印件)，下级代理商还需国内总代理出具的委托授权书。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6、通过本次招标的投标人资格和投标产品资质审查。</w:t>
      </w:r>
    </w:p>
    <w:p>
      <w:pPr>
        <w:rPr>
          <w:rFonts w:hint="eastAsia" w:ascii="仿宋" w:hAnsi="仿宋" w:eastAsia="仿宋" w:cs="仿宋"/>
          <w:sz w:val="32"/>
          <w:szCs w:val="32"/>
        </w:rPr>
      </w:pPr>
      <w:r>
        <w:rPr>
          <w:rFonts w:hint="eastAsia" w:ascii="仿宋" w:hAnsi="仿宋" w:eastAsia="仿宋" w:cs="仿宋"/>
          <w:sz w:val="32"/>
          <w:szCs w:val="32"/>
        </w:rPr>
        <w:t xml:space="preserve">二、合格的产品 </w:t>
      </w:r>
    </w:p>
    <w:p>
      <w:pPr>
        <w:rPr>
          <w:rFonts w:hint="eastAsia" w:ascii="仿宋" w:hAnsi="仿宋" w:eastAsia="仿宋" w:cs="仿宋"/>
          <w:sz w:val="32"/>
          <w:szCs w:val="32"/>
        </w:rPr>
      </w:pPr>
      <w:r>
        <w:rPr>
          <w:rFonts w:hint="eastAsia" w:ascii="仿宋" w:hAnsi="仿宋" w:eastAsia="仿宋" w:cs="仿宋"/>
          <w:sz w:val="32"/>
          <w:szCs w:val="32"/>
        </w:rPr>
        <w:t xml:space="preserve">   1、投标人提供的产品必须符合国家承认的相应标准。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rPr>
      </w:pPr>
      <w:r>
        <w:rPr>
          <w:rFonts w:hint="eastAsia" w:ascii="仿宋" w:hAnsi="仿宋" w:eastAsia="仿宋" w:cs="仿宋"/>
          <w:sz w:val="32"/>
          <w:szCs w:val="32"/>
        </w:rPr>
        <w:t>三、投标文件编制</w:t>
      </w:r>
    </w:p>
    <w:p>
      <w:pPr>
        <w:rPr>
          <w:rFonts w:hint="eastAsia" w:ascii="仿宋" w:hAnsi="仿宋" w:eastAsia="仿宋" w:cs="仿宋"/>
          <w:sz w:val="32"/>
          <w:szCs w:val="32"/>
        </w:rPr>
      </w:pPr>
      <w:r>
        <w:rPr>
          <w:rFonts w:hint="eastAsia" w:ascii="仿宋" w:hAnsi="仿宋" w:eastAsia="仿宋" w:cs="仿宋"/>
          <w:sz w:val="32"/>
          <w:szCs w:val="32"/>
        </w:rPr>
        <w:t>1、投标文件构成</w:t>
      </w:r>
    </w:p>
    <w:p>
      <w:pPr>
        <w:rPr>
          <w:rFonts w:hint="eastAsia" w:ascii="仿宋" w:hAnsi="仿宋" w:eastAsia="仿宋" w:cs="仿宋"/>
          <w:sz w:val="32"/>
          <w:szCs w:val="32"/>
        </w:rPr>
      </w:pPr>
      <w:r>
        <w:rPr>
          <w:rFonts w:hint="eastAsia" w:ascii="仿宋" w:hAnsi="仿宋" w:eastAsia="仿宋" w:cs="仿宋"/>
          <w:sz w:val="32"/>
          <w:szCs w:val="32"/>
        </w:rPr>
        <w:t xml:space="preserve">1）投标函和投标报价表 </w:t>
      </w:r>
    </w:p>
    <w:p>
      <w:pPr>
        <w:rPr>
          <w:rFonts w:hint="eastAsia" w:ascii="仿宋" w:hAnsi="仿宋" w:eastAsia="仿宋" w:cs="仿宋"/>
          <w:sz w:val="32"/>
          <w:szCs w:val="32"/>
        </w:rPr>
      </w:pPr>
      <w:r>
        <w:rPr>
          <w:rFonts w:hint="eastAsia" w:ascii="仿宋" w:hAnsi="仿宋" w:eastAsia="仿宋" w:cs="仿宋"/>
          <w:sz w:val="32"/>
          <w:szCs w:val="32"/>
        </w:rPr>
        <w:t xml:space="preserve">2）投标人资格证明材料 </w:t>
      </w:r>
    </w:p>
    <w:p>
      <w:pPr>
        <w:rPr>
          <w:rFonts w:hint="eastAsia" w:ascii="仿宋" w:hAnsi="仿宋" w:eastAsia="仿宋" w:cs="仿宋"/>
          <w:sz w:val="32"/>
          <w:szCs w:val="32"/>
        </w:rPr>
      </w:pPr>
      <w:r>
        <w:rPr>
          <w:rFonts w:hint="eastAsia" w:ascii="仿宋" w:hAnsi="仿宋" w:eastAsia="仿宋" w:cs="仿宋"/>
          <w:sz w:val="32"/>
          <w:szCs w:val="32"/>
        </w:rPr>
        <w:t xml:space="preserve">3）投标产品资格证明材料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）投标产品基本情况汇总表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）招标文件要求的其他内容。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2、投标函和投标报价表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投标人提交的资格证明材料具体目录及要求详见资格证明材料提交要求及装订顺序表。投标人提交的资格证明材料应能够证明自己有资格参加招标</w:t>
      </w:r>
      <w:r>
        <w:rPr>
          <w:rFonts w:hint="eastAsia" w:ascii="仿宋" w:hAnsi="仿宋" w:eastAsia="仿宋" w:cs="仿宋"/>
          <w:sz w:val="32"/>
          <w:szCs w:val="32"/>
          <w:lang w:eastAsia="zh-CN"/>
        </w:rPr>
        <w:t>，</w:t>
      </w:r>
      <w:r>
        <w:rPr>
          <w:rFonts w:hint="eastAsia" w:ascii="仿宋" w:hAnsi="仿宋" w:eastAsia="仿宋" w:cs="仿宋"/>
          <w:sz w:val="32"/>
          <w:szCs w:val="32"/>
        </w:rPr>
        <w:t xml:space="preserve">证明其投标产品合格及符合招标文件要求并说明中标后的合同履行能力。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四、投标文件递交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1、除投标报价表外其余投标文件递交时间201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05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日截止。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2、投标报价表递交时间</w:t>
      </w:r>
      <w:r>
        <w:rPr>
          <w:rFonts w:hint="eastAsia" w:ascii="仿宋" w:hAnsi="仿宋" w:eastAsia="仿宋" w:cs="仿宋"/>
          <w:sz w:val="32"/>
          <w:szCs w:val="32"/>
          <w:lang w:eastAsia="zh-CN"/>
        </w:rPr>
        <w:t>、</w:t>
      </w:r>
      <w:r>
        <w:rPr>
          <w:rFonts w:hint="eastAsia" w:ascii="仿宋" w:hAnsi="仿宋" w:eastAsia="仿宋" w:cs="仿宋"/>
          <w:sz w:val="32"/>
          <w:szCs w:val="32"/>
        </w:rPr>
        <w:t xml:space="preserve">资格证明材料审核完成后另行公布。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xml:space="preserve">、评标原则 </w:t>
      </w:r>
    </w:p>
    <w:p>
      <w:pPr>
        <w:rPr>
          <w:rFonts w:hint="eastAsia" w:ascii="仿宋" w:hAnsi="仿宋" w:eastAsia="仿宋" w:cs="仿宋"/>
          <w:sz w:val="32"/>
          <w:szCs w:val="32"/>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p>
    <w:p>
      <w:pPr>
        <w:rPr>
          <w:rFonts w:hint="eastAsia" w:ascii="仿宋" w:hAnsi="仿宋" w:eastAsia="仿宋" w:cs="仿宋"/>
          <w:sz w:val="32"/>
          <w:szCs w:val="32"/>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 xml:space="preserve">不保证最低投标报价中标。 </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 xml:space="preserve">充分考虑不同病人群体的使用需求。 </w:t>
      </w:r>
    </w:p>
    <w:p>
      <w:pPr>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、资格审核</w:t>
      </w:r>
      <w:r>
        <w:rPr>
          <w:rFonts w:hint="eastAsia" w:ascii="仿宋" w:hAnsi="仿宋" w:eastAsia="仿宋" w:cs="仿宋"/>
          <w:sz w:val="32"/>
          <w:szCs w:val="32"/>
          <w:lang w:eastAsia="zh-CN"/>
        </w:rPr>
        <w:t>、</w:t>
      </w:r>
      <w:r>
        <w:rPr>
          <w:rFonts w:hint="eastAsia" w:ascii="仿宋" w:hAnsi="仿宋" w:eastAsia="仿宋" w:cs="仿宋"/>
          <w:sz w:val="32"/>
          <w:szCs w:val="32"/>
        </w:rPr>
        <w:t xml:space="preserve">开标和议标 </w:t>
      </w:r>
    </w:p>
    <w:p>
      <w:pPr>
        <w:rPr>
          <w:rFonts w:hint="eastAsia" w:ascii="仿宋" w:hAnsi="仿宋" w:eastAsia="仿宋" w:cs="仿宋"/>
          <w:sz w:val="32"/>
          <w:szCs w:val="32"/>
        </w:rPr>
      </w:pPr>
      <w:r>
        <w:rPr>
          <w:rFonts w:hint="eastAsia" w:ascii="仿宋" w:hAnsi="仿宋" w:eastAsia="仿宋" w:cs="仿宋"/>
          <w:sz w:val="32"/>
          <w:szCs w:val="32"/>
        </w:rPr>
        <w:t xml:space="preserve">1、资格审核如有缺项则不能参加本次投标。 </w:t>
      </w:r>
    </w:p>
    <w:p>
      <w:pPr>
        <w:rPr>
          <w:rFonts w:hint="eastAsia" w:ascii="仿宋" w:hAnsi="仿宋" w:eastAsia="仿宋" w:cs="仿宋"/>
          <w:sz w:val="32"/>
          <w:szCs w:val="32"/>
        </w:rPr>
      </w:pPr>
      <w:r>
        <w:rPr>
          <w:rFonts w:hint="eastAsia" w:ascii="仿宋" w:hAnsi="仿宋" w:eastAsia="仿宋" w:cs="仿宋"/>
          <w:sz w:val="32"/>
          <w:szCs w:val="32"/>
        </w:rPr>
        <w:t>2、对于同一产品相同品牌、规格、型号有两家以上含两家投标人投标</w:t>
      </w:r>
    </w:p>
    <w:p>
      <w:pPr>
        <w:rPr>
          <w:rFonts w:hint="eastAsia" w:ascii="仿宋" w:hAnsi="仿宋" w:eastAsia="仿宋" w:cs="仿宋"/>
          <w:sz w:val="32"/>
          <w:szCs w:val="32"/>
        </w:rPr>
      </w:pPr>
      <w:r>
        <w:rPr>
          <w:rFonts w:hint="eastAsia" w:ascii="仿宋" w:hAnsi="仿宋" w:eastAsia="仿宋" w:cs="仿宋"/>
          <w:sz w:val="32"/>
          <w:szCs w:val="32"/>
        </w:rPr>
        <w:t>的直接比价</w:t>
      </w:r>
      <w:r>
        <w:rPr>
          <w:rFonts w:hint="eastAsia" w:ascii="仿宋" w:hAnsi="仿宋" w:eastAsia="仿宋" w:cs="仿宋"/>
          <w:sz w:val="32"/>
          <w:szCs w:val="32"/>
          <w:lang w:eastAsia="zh-CN"/>
        </w:rPr>
        <w:t>，</w:t>
      </w:r>
      <w:r>
        <w:rPr>
          <w:rFonts w:hint="eastAsia" w:ascii="仿宋" w:hAnsi="仿宋" w:eastAsia="仿宋" w:cs="仿宋"/>
          <w:sz w:val="32"/>
          <w:szCs w:val="32"/>
        </w:rPr>
        <w:t xml:space="preserve">保留最低投标报价进入议价谈判。 </w:t>
      </w:r>
    </w:p>
    <w:p>
      <w:pPr>
        <w:rPr>
          <w:rFonts w:hint="eastAsia" w:ascii="仿宋" w:hAnsi="仿宋" w:eastAsia="仿宋" w:cs="仿宋"/>
          <w:sz w:val="32"/>
          <w:szCs w:val="32"/>
        </w:rPr>
      </w:pPr>
      <w:r>
        <w:rPr>
          <w:rFonts w:hint="eastAsia" w:ascii="仿宋" w:hAnsi="仿宋" w:eastAsia="仿宋" w:cs="仿宋"/>
          <w:sz w:val="32"/>
          <w:szCs w:val="32"/>
        </w:rPr>
        <w:t>3、进入议价谈判的投标人逐一进行价格谈判</w:t>
      </w:r>
      <w:r>
        <w:rPr>
          <w:rFonts w:hint="eastAsia" w:ascii="仿宋" w:hAnsi="仿宋" w:eastAsia="仿宋" w:cs="仿宋"/>
          <w:sz w:val="32"/>
          <w:szCs w:val="32"/>
          <w:lang w:eastAsia="zh-CN"/>
        </w:rPr>
        <w:t>，</w:t>
      </w:r>
      <w:r>
        <w:rPr>
          <w:rFonts w:hint="eastAsia" w:ascii="仿宋" w:hAnsi="仿宋" w:eastAsia="仿宋" w:cs="仿宋"/>
          <w:sz w:val="32"/>
          <w:szCs w:val="32"/>
        </w:rPr>
        <w:t xml:space="preserve">谈判结束时投标人在价格谈判记录上签字作为最终报价。 </w:t>
      </w:r>
    </w:p>
    <w:p>
      <w:pPr>
        <w:rPr>
          <w:rFonts w:hint="eastAsia" w:ascii="仿宋" w:hAnsi="仿宋" w:eastAsia="仿宋" w:cs="仿宋"/>
          <w:sz w:val="32"/>
          <w:szCs w:val="32"/>
        </w:rPr>
      </w:pPr>
      <w:r>
        <w:rPr>
          <w:rFonts w:hint="eastAsia" w:ascii="仿宋" w:hAnsi="仿宋" w:eastAsia="仿宋" w:cs="仿宋"/>
          <w:sz w:val="32"/>
          <w:szCs w:val="32"/>
        </w:rPr>
        <w:t xml:space="preserve">4、所有投标人谈判结束后由评标委员会表决确定中标品种。 </w:t>
      </w:r>
    </w:p>
    <w:p>
      <w:pPr>
        <w:rPr>
          <w:rFonts w:hint="eastAsia" w:ascii="仿宋" w:hAnsi="仿宋" w:eastAsia="仿宋" w:cs="仿宋"/>
          <w:sz w:val="32"/>
          <w:szCs w:val="32"/>
        </w:rPr>
      </w:pPr>
      <w:r>
        <w:rPr>
          <w:rFonts w:hint="eastAsia" w:ascii="仿宋" w:hAnsi="仿宋" w:eastAsia="仿宋" w:cs="仿宋"/>
          <w:sz w:val="32"/>
          <w:szCs w:val="32"/>
        </w:rPr>
        <w:t>七、中标结果的公布</w:t>
      </w:r>
    </w:p>
    <w:p>
      <w:pPr>
        <w:rPr>
          <w:rFonts w:hint="eastAsia" w:ascii="仿宋" w:hAnsi="仿宋" w:eastAsia="仿宋" w:cs="仿宋"/>
          <w:sz w:val="32"/>
          <w:szCs w:val="32"/>
        </w:rPr>
      </w:pPr>
      <w:r>
        <w:rPr>
          <w:rFonts w:hint="eastAsia" w:ascii="仿宋" w:hAnsi="仿宋" w:eastAsia="仿宋" w:cs="仿宋"/>
          <w:sz w:val="32"/>
          <w:szCs w:val="32"/>
        </w:rPr>
        <w:t>招标结束后5个工作日内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val="en-US" w:eastAsia="zh-CN"/>
        </w:rPr>
        <w:t>普定县妇幼保健院</w:t>
      </w:r>
      <w:r>
        <w:rPr>
          <w:rFonts w:hint="eastAsia" w:ascii="仿宋" w:hAnsi="仿宋" w:eastAsia="仿宋" w:cs="仿宋"/>
          <w:sz w:val="32"/>
          <w:szCs w:val="32"/>
        </w:rPr>
        <w:t xml:space="preserve">网站公布中标结果。 </w:t>
      </w:r>
    </w:p>
    <w:p>
      <w:pPr>
        <w:rPr>
          <w:rFonts w:hint="eastAsia" w:ascii="仿宋" w:hAnsi="仿宋" w:eastAsia="仿宋" w:cs="仿宋"/>
          <w:sz w:val="32"/>
          <w:szCs w:val="32"/>
        </w:rPr>
      </w:pPr>
      <w:r>
        <w:rPr>
          <w:rFonts w:hint="eastAsia" w:ascii="仿宋" w:hAnsi="仿宋" w:eastAsia="仿宋" w:cs="仿宋"/>
          <w:sz w:val="32"/>
          <w:szCs w:val="32"/>
        </w:rPr>
        <w:t xml:space="preserve">八、其他 </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 xml:space="preserve">投标人有以下行为者招标人有权取消该投标人所有中标资格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2、相互串通投标</w:t>
      </w:r>
      <w:r>
        <w:rPr>
          <w:rFonts w:hint="eastAsia" w:ascii="仿宋" w:hAnsi="仿宋" w:eastAsia="仿宋" w:cs="仿宋"/>
          <w:sz w:val="32"/>
          <w:szCs w:val="32"/>
          <w:lang w:eastAsia="zh-CN"/>
        </w:rPr>
        <w:t>、</w:t>
      </w:r>
      <w:r>
        <w:rPr>
          <w:rFonts w:hint="eastAsia" w:ascii="仿宋" w:hAnsi="仿宋" w:eastAsia="仿宋" w:cs="仿宋"/>
          <w:sz w:val="32"/>
          <w:szCs w:val="32"/>
        </w:rPr>
        <w:t>排斥其他投标人的公平竞争</w:t>
      </w:r>
      <w:r>
        <w:rPr>
          <w:rFonts w:hint="eastAsia" w:ascii="仿宋" w:hAnsi="仿宋" w:eastAsia="仿宋" w:cs="仿宋"/>
          <w:sz w:val="32"/>
          <w:szCs w:val="32"/>
          <w:lang w:eastAsia="zh-CN"/>
        </w:rPr>
        <w:t>、</w:t>
      </w:r>
      <w:r>
        <w:rPr>
          <w:rFonts w:hint="eastAsia" w:ascii="仿宋" w:hAnsi="仿宋" w:eastAsia="仿宋" w:cs="仿宋"/>
          <w:sz w:val="32"/>
          <w:szCs w:val="32"/>
        </w:rPr>
        <w:t>损害招标人或者其他投标人的合法利益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普定县妇幼保健院</w:t>
      </w:r>
    </w:p>
    <w:p>
      <w:pPr>
        <w:ind w:firstLine="6400" w:firstLineChars="2000"/>
        <w:rPr>
          <w:rFonts w:hint="eastAsia"/>
          <w:sz w:val="32"/>
          <w:szCs w:val="32"/>
          <w:lang w:val="en-US" w:eastAsia="zh-CN"/>
        </w:rPr>
      </w:pPr>
      <w:r>
        <w:rPr>
          <w:rFonts w:hint="eastAsia" w:ascii="仿宋" w:hAnsi="仿宋" w:eastAsia="仿宋" w:cs="仿宋"/>
          <w:sz w:val="32"/>
          <w:szCs w:val="32"/>
          <w:lang w:val="en-US" w:eastAsia="zh-CN"/>
        </w:rPr>
        <w:t>2019年05月17日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10E53D39"/>
    <w:rsid w:val="128C7D63"/>
    <w:rsid w:val="1B7360C3"/>
    <w:rsid w:val="1C6529C5"/>
    <w:rsid w:val="2B0D111A"/>
    <w:rsid w:val="32974F64"/>
    <w:rsid w:val="532D15F6"/>
    <w:rsid w:val="53CD3BBB"/>
    <w:rsid w:val="5A111916"/>
    <w:rsid w:val="665C6F23"/>
    <w:rsid w:val="6D1E1CE8"/>
    <w:rsid w:val="76731175"/>
    <w:rsid w:val="7B876A0A"/>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cp:lastPrinted>2019-05-17T01:02:00Z</cp:lastPrinted>
  <dcterms:modified xsi:type="dcterms:W3CDTF">2019-05-17T02:10:10Z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