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/>
          <w:color w:val="000000"/>
          <w:sz w:val="36"/>
          <w:szCs w:val="36"/>
          <w:lang w:eastAsia="zh-CN"/>
        </w:rPr>
      </w:pPr>
      <w:r>
        <w:rPr>
          <w:rFonts w:hint="eastAsia" w:ascii="Times New Roman" w:hAnsi="Times New Roman"/>
          <w:color w:val="000000"/>
          <w:sz w:val="36"/>
          <w:szCs w:val="36"/>
        </w:rPr>
        <w:t>床单位臭氧消毒机</w:t>
      </w:r>
      <w:r>
        <w:rPr>
          <w:rFonts w:hint="eastAsia" w:ascii="Times New Roman" w:hAnsi="Times New Roman"/>
          <w:color w:val="000000"/>
          <w:sz w:val="36"/>
          <w:szCs w:val="36"/>
          <w:lang w:eastAsia="zh-CN"/>
        </w:rPr>
        <w:t>参考参数</w:t>
      </w:r>
    </w:p>
    <w:tbl>
      <w:tblPr>
        <w:tblStyle w:val="4"/>
        <w:tblW w:w="8222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69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hint="eastAsia" w:ascii="Times New Roman" w:hAnsi="Times New Roman"/>
                <w:color w:val="000000"/>
              </w:rPr>
              <w:t>、品名</w:t>
            </w:r>
          </w:p>
        </w:tc>
        <w:tc>
          <w:tcPr>
            <w:tcW w:w="6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床单位臭氧消毒机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</w:rPr>
              <w:t>、主要技</w:t>
            </w:r>
          </w:p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术要求</w:t>
            </w:r>
          </w:p>
        </w:tc>
        <w:tc>
          <w:tcPr>
            <w:tcW w:w="6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</w:rPr>
              <w:t>两床式：可同时对两张床进行消毒</w:t>
            </w:r>
          </w:p>
          <w:p>
            <w:pPr>
              <w:jc w:val="left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</w:rPr>
              <w:t>、臭氧床袋浓度：</w:t>
            </w:r>
            <w:r>
              <w:rPr>
                <w:rFonts w:ascii="Times New Roman" w:hAnsi="Times New Roman"/>
              </w:rPr>
              <w:t>≥</w:t>
            </w:r>
            <w:r>
              <w:rPr>
                <w:rFonts w:hint="eastAsia"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00mg/m</w:t>
            </w:r>
            <w:r>
              <w:rPr>
                <w:rFonts w:hint="eastAsia" w:ascii="Times New Roman" w:hAnsi="Times New Roman"/>
              </w:rPr>
              <w:t>³。</w:t>
            </w:r>
            <w:bookmarkStart w:id="0" w:name="_GoBack"/>
            <w:bookmarkEnd w:id="0"/>
          </w:p>
          <w:p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000000"/>
              </w:rPr>
              <w:t>、床袋（或罩）密闭时臭氧泄漏</w:t>
            </w:r>
            <w:r>
              <w:rPr>
                <w:rFonts w:hint="eastAsia" w:ascii="宋体" w:hAnsi="宋体" w:cs="宋体"/>
                <w:color w:val="000000"/>
                <w:sz w:val="24"/>
              </w:rPr>
              <w:t>≤</w:t>
            </w:r>
            <w:r>
              <w:rPr>
                <w:rFonts w:ascii="Times New Roman" w:hAnsi="Times New Roman"/>
                <w:color w:val="000000"/>
              </w:rPr>
              <w:t>0.1mg/m</w:t>
            </w:r>
            <w:r>
              <w:rPr>
                <w:rFonts w:ascii="Times New Roman" w:hAnsi="Times New Roman"/>
                <w:color w:val="000000"/>
                <w:vertAlign w:val="superscript"/>
              </w:rPr>
              <w:t>3</w:t>
            </w:r>
            <w:r>
              <w:rPr>
                <w:rFonts w:hint="eastAsia" w:ascii="Times New Roman" w:hAnsi="Times New Roman"/>
                <w:color w:val="000000"/>
              </w:rPr>
              <w:t>。</w:t>
            </w:r>
          </w:p>
          <w:p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color w:val="000000"/>
              </w:rPr>
              <w:t>、机身采用简洁流畅的外型设计，外壳采用优质阻燃复合材料</w:t>
            </w:r>
            <w:r>
              <w:rPr>
                <w:rFonts w:ascii="Times New Roman" w:hAnsi="Times New Roman"/>
                <w:color w:val="000000"/>
              </w:rPr>
              <w:t>ABS</w:t>
            </w:r>
            <w:r>
              <w:rPr>
                <w:rFonts w:hint="eastAsia" w:ascii="Times New Roman" w:hAnsi="Times New Roman"/>
                <w:color w:val="000000"/>
              </w:rPr>
              <w:t>工程塑料，表面光滑。模具一体成型保证了产品的一致性；</w:t>
            </w:r>
          </w:p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Segoe UI Symbol" w:hAnsi="Segoe UI Symbol" w:cs="Segoe UI Symbol"/>
                <w:color w:val="000000"/>
              </w:rPr>
              <w:t>★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、结构形式：移动式底部有</w:t>
            </w:r>
            <w:r>
              <w:rPr>
                <w:rFonts w:ascii="Times New Roman" w:hAnsi="Times New Roman"/>
                <w:color w:val="000000"/>
                <w:szCs w:val="21"/>
              </w:rPr>
              <w:t>3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个供移动的滑轮，设备顶部有方便推动的一体成型把手；背部有不少于</w:t>
            </w:r>
            <w:r>
              <w:rPr>
                <w:rFonts w:ascii="Times New Roman" w:hAnsi="Times New Roman"/>
                <w:color w:val="000000"/>
                <w:szCs w:val="21"/>
              </w:rPr>
              <w:t>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个专用储存柜而非网兜，用于存放床罩、床袋、抽气与充气管路、可拆卸的制式电源线。</w:t>
            </w:r>
          </w:p>
          <w:p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Segoe UI Symbol" w:hAnsi="Segoe UI Symbol" w:cs="Segoe UI Symbol"/>
                <w:color w:val="000000"/>
              </w:rPr>
              <w:t>★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、检修的便捷性：设备主要部件（臭氧发生装置、电动球阀等）可从设备底部通过滑轨抽拉出来；控制板等电控系统，可以通过顶部机盖轻松取出，即可实现方便地检修。</w:t>
            </w:r>
          </w:p>
          <w:p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Segoe UI Symbol" w:hAnsi="Segoe UI Symbol" w:cs="Segoe UI Symbol"/>
                <w:color w:val="auto"/>
              </w:rPr>
              <w:t>★</w:t>
            </w:r>
            <w:r>
              <w:rPr>
                <w:rFonts w:hint="eastAsia"/>
                <w:bCs/>
                <w:szCs w:val="21"/>
                <w:lang w:val="en-US" w:eastAsia="zh-CN"/>
              </w:rPr>
              <w:t>7</w:t>
            </w:r>
            <w:r>
              <w:rPr>
                <w:rFonts w:hint="eastAsia"/>
                <w:bCs/>
                <w:szCs w:val="21"/>
              </w:rPr>
              <w:t>、采用搪瓷臭氧发生器，臭氧浓度大、产量高。</w:t>
            </w:r>
          </w:p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、消毒程序为自动控制。</w:t>
            </w:r>
          </w:p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、采用专用抽、充气技术，使臭氧能更好地渗透到物体内部消毒</w:t>
            </w:r>
          </w:p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、采用微电脑操作控制系统，对消毒过程进行控制和观察</w:t>
            </w:r>
          </w:p>
          <w:p>
            <w:pPr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Segoe UI Symbol" w:hAnsi="Segoe UI Symbol" w:cs="Segoe UI Symbol"/>
                <w:color w:val="auto"/>
              </w:rPr>
              <w:t>★</w:t>
            </w:r>
            <w:r>
              <w:rPr>
                <w:rFonts w:ascii="Segoe UI Symbol" w:hAnsi="Segoe UI Symbol" w:cs="Segoe UI Symbol"/>
                <w:color w:val="000000"/>
                <w:szCs w:val="21"/>
              </w:rPr>
              <w:t>1</w:t>
            </w:r>
            <w:r>
              <w:rPr>
                <w:rFonts w:hint="eastAsia" w:ascii="Segoe UI Symbol" w:hAnsi="Segoe UI Symbol" w:cs="Segoe UI Symbol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Segoe UI Symbol" w:hAnsi="Segoe UI Symbol" w:cs="Segoe UI Symbol"/>
                <w:color w:val="000000"/>
                <w:szCs w:val="21"/>
              </w:rPr>
              <w:t>、</w:t>
            </w:r>
            <w:r>
              <w:rPr>
                <w:rFonts w:hint="eastAsia" w:ascii="Times New Roman" w:hAnsi="Times New Roman"/>
                <w:color w:val="000000"/>
              </w:rPr>
              <w:t>消毒效果：消毒6</w:t>
            </w:r>
            <w:r>
              <w:rPr>
                <w:rFonts w:ascii="Times New Roman" w:hAnsi="Times New Roman"/>
                <w:color w:val="000000"/>
              </w:rPr>
              <w:t>0</w:t>
            </w:r>
            <w:r>
              <w:rPr>
                <w:rFonts w:hint="eastAsia" w:ascii="Times New Roman" w:hAnsi="Times New Roman"/>
                <w:color w:val="000000"/>
              </w:rPr>
              <w:t>min，对大肠杆菌</w:t>
            </w:r>
            <w:r>
              <w:rPr>
                <w:rFonts w:ascii="Times New Roman" w:hAnsi="Times New Roman"/>
                <w:color w:val="000000"/>
              </w:rPr>
              <w:t>8099</w:t>
            </w:r>
            <w:r>
              <w:rPr>
                <w:rFonts w:hint="eastAsia" w:ascii="Times New Roman" w:hAnsi="Times New Roman"/>
                <w:color w:val="000000"/>
              </w:rPr>
              <w:t>的杀灭对数值</w:t>
            </w:r>
            <w:r>
              <w:rPr>
                <w:rFonts w:ascii="Times New Roman" w:hAnsi="Times New Roman"/>
                <w:color w:val="000000"/>
              </w:rPr>
              <w:t>≥3.50</w:t>
            </w:r>
            <w:r>
              <w:rPr>
                <w:rFonts w:hint="eastAsia" w:ascii="Times New Roman" w:hAnsi="Times New Roman"/>
                <w:color w:val="000000"/>
              </w:rPr>
              <w:t>，对金黄色葡萄球菌</w:t>
            </w:r>
            <w:r>
              <w:rPr>
                <w:rFonts w:ascii="Times New Roman" w:hAnsi="Times New Roman"/>
                <w:color w:val="000000"/>
              </w:rPr>
              <w:t>ATCC6538</w:t>
            </w:r>
            <w:r>
              <w:rPr>
                <w:rFonts w:hint="eastAsia" w:ascii="Times New Roman" w:hAnsi="Times New Roman"/>
                <w:color w:val="000000"/>
              </w:rPr>
              <w:t>杀灭对数值</w:t>
            </w:r>
            <w:r>
              <w:rPr>
                <w:rFonts w:ascii="Times New Roman" w:hAnsi="Times New Roman"/>
                <w:color w:val="000000"/>
              </w:rPr>
              <w:t>≥3.00</w:t>
            </w:r>
            <w:r>
              <w:rPr>
                <w:rFonts w:hint="eastAsia" w:ascii="Times New Roman" w:hAnsi="Times New Roman"/>
                <w:color w:val="000000"/>
              </w:rPr>
              <w:t>，对白色念珠菌杀灭对数值</w:t>
            </w:r>
            <w:r>
              <w:rPr>
                <w:rFonts w:ascii="Times New Roman" w:hAnsi="Times New Roman"/>
                <w:color w:val="000000"/>
              </w:rPr>
              <w:t>≥3.00</w:t>
            </w:r>
          </w:p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、能有效去除附着在物体上的各种异味、血腥味、霉味、大小便味等。对消毒物品有增白的作用</w:t>
            </w:r>
          </w:p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000000"/>
              </w:rPr>
              <w:t>、设备程序运行采用抽气</w:t>
            </w: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hint="eastAsia" w:ascii="Times New Roman" w:hAnsi="Times New Roman"/>
                <w:color w:val="000000"/>
              </w:rPr>
              <w:t>消毒</w:t>
            </w: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hint="eastAsia" w:ascii="Times New Roman" w:hAnsi="Times New Roman"/>
                <w:color w:val="000000"/>
              </w:rPr>
              <w:t>密闭</w:t>
            </w:r>
            <w:r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hint="eastAsia" w:ascii="Times New Roman" w:hAnsi="Times New Roman"/>
                <w:color w:val="000000"/>
              </w:rPr>
              <w:t>解析的模式，各个程序阶段时间均可根据实际需求预先手动设置，设置范围为</w:t>
            </w:r>
            <w:r>
              <w:rPr>
                <w:rFonts w:ascii="Times New Roman" w:hAnsi="Times New Roman"/>
                <w:color w:val="000000"/>
              </w:rPr>
              <w:t>0~999min</w:t>
            </w:r>
            <w:r>
              <w:rPr>
                <w:rFonts w:hint="eastAsia" w:ascii="Times New Roman" w:hAnsi="Times New Roman"/>
                <w:color w:val="000000"/>
              </w:rPr>
              <w:t>，可轻松完成个性化的消毒需求且操作简便。</w:t>
            </w:r>
          </w:p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、输入功率：≤140W，宽电压设计（</w:t>
            </w:r>
            <w:r>
              <w:rPr>
                <w:rFonts w:ascii="Times New Roman" w:hAnsi="Times New Roman"/>
                <w:color w:val="000000"/>
                <w:szCs w:val="21"/>
              </w:rPr>
              <w:t>AC85-264V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），特别适用于电压波动的地方使用。</w:t>
            </w:r>
          </w:p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、安装最小距离：与墙壁的最小距离</w:t>
            </w:r>
            <w:r>
              <w:rPr>
                <w:rFonts w:ascii="Times New Roman" w:hAnsi="Times New Roman"/>
                <w:color w:val="000000"/>
                <w:szCs w:val="21"/>
              </w:rPr>
              <w:t>50mm</w:t>
            </w:r>
          </w:p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、运输、贮存环境条件：环境温度：</w:t>
            </w:r>
            <w:r>
              <w:rPr>
                <w:rFonts w:ascii="Times New Roman" w:hAnsi="Times New Roman"/>
                <w:color w:val="000000"/>
                <w:szCs w:val="21"/>
              </w:rPr>
              <w:t>5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～</w:t>
            </w:r>
            <w:r>
              <w:rPr>
                <w:rFonts w:ascii="Times New Roman" w:hAnsi="Times New Roman"/>
                <w:color w:val="000000"/>
                <w:szCs w:val="21"/>
              </w:rPr>
              <w:t>40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℃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；相对湿度：</w:t>
            </w:r>
            <w:r>
              <w:rPr>
                <w:rFonts w:ascii="Times New Roman" w:hAnsi="Times New Roman"/>
                <w:color w:val="000000"/>
                <w:szCs w:val="21"/>
              </w:rPr>
              <w:t>≤90%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；大气压力：</w:t>
            </w:r>
            <w:r>
              <w:rPr>
                <w:rFonts w:ascii="Times New Roman" w:hAnsi="Times New Roman"/>
                <w:color w:val="000000"/>
                <w:szCs w:val="21"/>
              </w:rPr>
              <w:t>86kPa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～</w:t>
            </w:r>
            <w:r>
              <w:rPr>
                <w:rFonts w:ascii="Times New Roman" w:hAnsi="Times New Roman"/>
                <w:color w:val="000000"/>
                <w:szCs w:val="21"/>
              </w:rPr>
              <w:t>106kPa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。请将消毒机放置在空气流通、无毒、无腐蚀性气体的房间内；采用常规运输，运输过程中应避免剧烈碰撞、重压、雨水淋湿等</w:t>
            </w:r>
          </w:p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、正常工作条件：</w:t>
            </w:r>
          </w:p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   1)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供电电源：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220V±22V    50Hz±1Hz </w:t>
            </w:r>
          </w:p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   2)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相对湿度：</w:t>
            </w:r>
            <w:r>
              <w:rPr>
                <w:rFonts w:ascii="Times New Roman" w:hAnsi="Times New Roman"/>
                <w:color w:val="000000"/>
                <w:szCs w:val="21"/>
              </w:rPr>
              <w:t>≤80%</w:t>
            </w:r>
          </w:p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    3)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环境温度：</w:t>
            </w:r>
            <w:r>
              <w:rPr>
                <w:rFonts w:ascii="Times New Roman" w:hAnsi="Times New Roman"/>
                <w:color w:val="000000"/>
                <w:szCs w:val="21"/>
              </w:rPr>
              <w:t>5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℃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～</w:t>
            </w:r>
            <w:r>
              <w:rPr>
                <w:rFonts w:ascii="Times New Roman" w:hAnsi="Times New Roman"/>
                <w:color w:val="000000"/>
                <w:szCs w:val="21"/>
              </w:rPr>
              <w:t>40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℃</w:t>
            </w:r>
          </w:p>
          <w:p>
            <w:pPr>
              <w:ind w:firstLine="435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4)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大气压力：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86kPa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～</w:t>
            </w:r>
            <w:r>
              <w:rPr>
                <w:rFonts w:ascii="Times New Roman" w:hAnsi="Times New Roman"/>
                <w:color w:val="000000"/>
                <w:szCs w:val="21"/>
              </w:rPr>
              <w:t>106kPa</w:t>
            </w:r>
          </w:p>
          <w:p>
            <w:pPr>
              <w:widowControl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、</w:t>
            </w:r>
            <w:r>
              <w:rPr>
                <w:rFonts w:hint="eastAsia" w:ascii="Times New Roman" w:hAnsi="Times New Roman"/>
                <w:color w:val="000000"/>
              </w:rPr>
              <w:t>整机外形尺寸≤长</w:t>
            </w:r>
            <w:r>
              <w:rPr>
                <w:rFonts w:ascii="Times New Roman" w:hAnsi="Times New Roman"/>
                <w:color w:val="000000"/>
              </w:rPr>
              <w:t>614</w:t>
            </w:r>
            <w:r>
              <w:rPr>
                <w:rFonts w:hint="eastAsia" w:ascii="Times New Roman" w:hAnsi="Times New Roman"/>
                <w:color w:val="000000"/>
              </w:rPr>
              <w:t>×宽</w:t>
            </w:r>
            <w:r>
              <w:rPr>
                <w:rFonts w:ascii="Times New Roman" w:hAnsi="Times New Roman"/>
                <w:color w:val="000000"/>
              </w:rPr>
              <w:t>545</w:t>
            </w:r>
            <w:r>
              <w:rPr>
                <w:rFonts w:hint="eastAsia" w:ascii="Times New Roman" w:hAnsi="Times New Roman"/>
                <w:color w:val="000000"/>
              </w:rPr>
              <w:t>×高</w:t>
            </w:r>
            <w:r>
              <w:rPr>
                <w:rFonts w:ascii="Times New Roman" w:hAnsi="Times New Roman"/>
                <w:color w:val="000000"/>
              </w:rPr>
              <w:t>973mm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，不占用客户过多面积。</w:t>
            </w:r>
          </w:p>
          <w:p>
            <w:pPr>
              <w:widowControl/>
              <w:rPr>
                <w:rFonts w:hint="eastAsia"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、整机重量：</w:t>
            </w:r>
            <w:r>
              <w:rPr>
                <w:rFonts w:ascii="Times New Roman" w:hAnsi="Times New Roman"/>
                <w:color w:val="000000"/>
                <w:szCs w:val="21"/>
              </w:rPr>
              <w:t>≤30kg</w:t>
            </w:r>
            <w:r>
              <w:rPr>
                <w:rFonts w:hint="eastAsia" w:ascii="Times New Roman" w:hAnsi="Times New Roman"/>
                <w:color w:val="000000"/>
                <w:szCs w:val="21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★</w:t>
            </w:r>
            <w:r>
              <w:rPr>
                <w:rFonts w:hint="eastAsia" w:ascii="Times New Roman" w:hAnsi="Times New Roman"/>
                <w:color w:val="000000"/>
              </w:rPr>
              <w:t>其他要求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提供投标产品制造商的</w:t>
            </w:r>
            <w:r>
              <w:rPr>
                <w:rFonts w:ascii="宋体" w:hAnsi="宋体" w:cs="宋体"/>
                <w:kern w:val="0"/>
                <w:szCs w:val="21"/>
              </w:rPr>
              <w:t>ISO9001</w:t>
            </w:r>
            <w:r>
              <w:rPr>
                <w:rFonts w:hint="eastAsia" w:ascii="宋体" w:hAnsi="宋体" w:cs="宋体"/>
                <w:kern w:val="0"/>
                <w:szCs w:val="21"/>
              </w:rPr>
              <w:t>质量管理体系认证证书（证书体系中含投标产品）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>
            <w:pPr>
              <w:jc w:val="left"/>
              <w:rPr>
                <w:rFonts w:hint="eastAsia" w:ascii="Times New Roman" w:hAnsi="Times New Roman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生产厂家</w:t>
            </w:r>
            <w:r>
              <w:rPr>
                <w:rFonts w:hint="eastAsia" w:ascii="宋体" w:hAnsi="宋体"/>
                <w:color w:val="000000"/>
                <w:szCs w:val="21"/>
              </w:rPr>
              <w:t>具有</w:t>
            </w:r>
            <w:r>
              <w:rPr>
                <w:rFonts w:ascii="宋体" w:hAnsi="宋体"/>
                <w:color w:val="000000"/>
                <w:szCs w:val="21"/>
              </w:rPr>
              <w:t>ISO14001</w:t>
            </w:r>
            <w:r>
              <w:rPr>
                <w:rFonts w:hint="eastAsia" w:ascii="宋体" w:hAnsi="宋体"/>
                <w:color w:val="000000"/>
                <w:szCs w:val="21"/>
              </w:rPr>
              <w:t>环境管理体系认证，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OHSAS</w:t>
            </w:r>
            <w:r>
              <w:rPr>
                <w:rFonts w:hint="eastAsia" w:ascii="宋体" w:hAnsi="宋体"/>
                <w:color w:val="000000"/>
                <w:szCs w:val="21"/>
              </w:rPr>
              <w:t>18001职业健康安全管理体系认证，提供证明文件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.</w:t>
            </w:r>
          </w:p>
        </w:tc>
      </w:tr>
    </w:tbl>
    <w:p>
      <w:pPr>
        <w:rPr>
          <w:rFonts w:ascii="Times New Roman" w:hAnsi="Times New Roman"/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857AE"/>
    <w:multiLevelType w:val="multilevel"/>
    <w:tmpl w:val="466857A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1F3B"/>
    <w:rsid w:val="00020AAA"/>
    <w:rsid w:val="00060156"/>
    <w:rsid w:val="000A5EEF"/>
    <w:rsid w:val="000C1F3B"/>
    <w:rsid w:val="000D1DE2"/>
    <w:rsid w:val="000D5CDD"/>
    <w:rsid w:val="0010580D"/>
    <w:rsid w:val="00106A3C"/>
    <w:rsid w:val="001856DA"/>
    <w:rsid w:val="00197C50"/>
    <w:rsid w:val="001B0B2B"/>
    <w:rsid w:val="001C06FF"/>
    <w:rsid w:val="001C0D8F"/>
    <w:rsid w:val="001C221D"/>
    <w:rsid w:val="001E22D8"/>
    <w:rsid w:val="00230768"/>
    <w:rsid w:val="002312A0"/>
    <w:rsid w:val="0023347C"/>
    <w:rsid w:val="00261EC5"/>
    <w:rsid w:val="00267F7E"/>
    <w:rsid w:val="00277993"/>
    <w:rsid w:val="002D18EE"/>
    <w:rsid w:val="002E2421"/>
    <w:rsid w:val="002F207C"/>
    <w:rsid w:val="002F4050"/>
    <w:rsid w:val="003266FF"/>
    <w:rsid w:val="0034253A"/>
    <w:rsid w:val="00355DE6"/>
    <w:rsid w:val="0037797A"/>
    <w:rsid w:val="0039754A"/>
    <w:rsid w:val="00404A9A"/>
    <w:rsid w:val="00434FE0"/>
    <w:rsid w:val="00454326"/>
    <w:rsid w:val="004571A6"/>
    <w:rsid w:val="00462015"/>
    <w:rsid w:val="00465EF4"/>
    <w:rsid w:val="00483873"/>
    <w:rsid w:val="004A7A18"/>
    <w:rsid w:val="004D4898"/>
    <w:rsid w:val="004E4C57"/>
    <w:rsid w:val="00524E8E"/>
    <w:rsid w:val="00535533"/>
    <w:rsid w:val="00580AC8"/>
    <w:rsid w:val="00580FC4"/>
    <w:rsid w:val="005A529A"/>
    <w:rsid w:val="00610338"/>
    <w:rsid w:val="00614D0D"/>
    <w:rsid w:val="00624E38"/>
    <w:rsid w:val="00626DE0"/>
    <w:rsid w:val="0063471F"/>
    <w:rsid w:val="00680E0C"/>
    <w:rsid w:val="006A7830"/>
    <w:rsid w:val="006F3189"/>
    <w:rsid w:val="007200AC"/>
    <w:rsid w:val="00733A86"/>
    <w:rsid w:val="007415A2"/>
    <w:rsid w:val="00741DDE"/>
    <w:rsid w:val="0075793A"/>
    <w:rsid w:val="00784A0E"/>
    <w:rsid w:val="0079777F"/>
    <w:rsid w:val="007A130E"/>
    <w:rsid w:val="007A53CB"/>
    <w:rsid w:val="007D5EE5"/>
    <w:rsid w:val="00863268"/>
    <w:rsid w:val="008A4833"/>
    <w:rsid w:val="008B5EBA"/>
    <w:rsid w:val="008F5781"/>
    <w:rsid w:val="009033F9"/>
    <w:rsid w:val="00923D2C"/>
    <w:rsid w:val="00980552"/>
    <w:rsid w:val="0098293B"/>
    <w:rsid w:val="00997B02"/>
    <w:rsid w:val="009F7A23"/>
    <w:rsid w:val="00A06D9A"/>
    <w:rsid w:val="00A06F8E"/>
    <w:rsid w:val="00A500B4"/>
    <w:rsid w:val="00AB53D1"/>
    <w:rsid w:val="00AC35A3"/>
    <w:rsid w:val="00AC7C1F"/>
    <w:rsid w:val="00B164AC"/>
    <w:rsid w:val="00B2161A"/>
    <w:rsid w:val="00B94C52"/>
    <w:rsid w:val="00BB2BDA"/>
    <w:rsid w:val="00BC4E4A"/>
    <w:rsid w:val="00BD546B"/>
    <w:rsid w:val="00C32A66"/>
    <w:rsid w:val="00C67D3A"/>
    <w:rsid w:val="00C71FC2"/>
    <w:rsid w:val="00C85385"/>
    <w:rsid w:val="00C96EDE"/>
    <w:rsid w:val="00CB13A0"/>
    <w:rsid w:val="00D3047D"/>
    <w:rsid w:val="00D32CAD"/>
    <w:rsid w:val="00D46B83"/>
    <w:rsid w:val="00D6469A"/>
    <w:rsid w:val="00D67D51"/>
    <w:rsid w:val="00D906C3"/>
    <w:rsid w:val="00D954F2"/>
    <w:rsid w:val="00DA63C6"/>
    <w:rsid w:val="00DA6BC9"/>
    <w:rsid w:val="00DD5850"/>
    <w:rsid w:val="00E10286"/>
    <w:rsid w:val="00E3259F"/>
    <w:rsid w:val="00E5574D"/>
    <w:rsid w:val="00E666D7"/>
    <w:rsid w:val="00E66BEB"/>
    <w:rsid w:val="00E94B5A"/>
    <w:rsid w:val="00EC6039"/>
    <w:rsid w:val="00ED7F62"/>
    <w:rsid w:val="00EF0529"/>
    <w:rsid w:val="00F04640"/>
    <w:rsid w:val="00F12B44"/>
    <w:rsid w:val="00FA5041"/>
    <w:rsid w:val="00FA5DB3"/>
    <w:rsid w:val="00FC3BBF"/>
    <w:rsid w:val="00FE3D19"/>
    <w:rsid w:val="00FF7DAD"/>
    <w:rsid w:val="094D5FA9"/>
    <w:rsid w:val="1250768C"/>
    <w:rsid w:val="29047BE5"/>
    <w:rsid w:val="2AF6285C"/>
    <w:rsid w:val="2D284468"/>
    <w:rsid w:val="2F4B3927"/>
    <w:rsid w:val="325E3977"/>
    <w:rsid w:val="36D9299B"/>
    <w:rsid w:val="381D48B8"/>
    <w:rsid w:val="401649EF"/>
    <w:rsid w:val="43587DBA"/>
    <w:rsid w:val="46600ECD"/>
    <w:rsid w:val="4E8821D7"/>
    <w:rsid w:val="5A56057A"/>
    <w:rsid w:val="61F75BF5"/>
    <w:rsid w:val="69CD24E6"/>
    <w:rsid w:val="6C835756"/>
    <w:rsid w:val="7F2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table" w:styleId="5">
    <w:name w:val="Table Grid"/>
    <w:basedOn w:val="4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6"/>
    <w:link w:val="2"/>
    <w:qFormat/>
    <w:locked/>
    <w:uiPriority w:val="99"/>
    <w:rPr>
      <w:sz w:val="18"/>
    </w:rPr>
  </w:style>
  <w:style w:type="character" w:customStyle="1" w:styleId="8">
    <w:name w:val="Header Char"/>
    <w:basedOn w:val="6"/>
    <w:link w:val="3"/>
    <w:qFormat/>
    <w:locked/>
    <w:uiPriority w:val="99"/>
    <w:rPr>
      <w:sz w:val="18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个人</Company>
  <Pages>1</Pages>
  <Words>146</Words>
  <Characters>838</Characters>
  <Lines>0</Lines>
  <Paragraphs>0</Paragraphs>
  <TotalTime>3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2015-03-13T09:19:00Z</dcterms:created>
  <dc:creator>刘川</dc:creator>
  <cp:lastModifiedBy>王庆喜</cp:lastModifiedBy>
  <cp:lastPrinted>2019-08-09T01:00:33Z</cp:lastPrinted>
  <dcterms:modified xsi:type="dcterms:W3CDTF">2019-08-09T01:00:39Z</dcterms:modified>
  <dc:title>老肯牌LK/CXD型床单位臭氧消毒机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