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多功能一体打印机技术参数</w:t>
      </w:r>
    </w:p>
    <w:tbl>
      <w:tblPr>
        <w:tblStyle w:val="9"/>
        <w:tblW w:w="15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701"/>
        <w:gridCol w:w="1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206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2060"/>
                <w:sz w:val="24"/>
                <w:szCs w:val="24"/>
              </w:rPr>
              <w:t>方案名称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206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2060"/>
                <w:sz w:val="24"/>
                <w:szCs w:val="24"/>
              </w:rPr>
              <w:t>品牌型号</w:t>
            </w:r>
          </w:p>
        </w:tc>
        <w:tc>
          <w:tcPr>
            <w:tcW w:w="124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206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2060"/>
                <w:sz w:val="24"/>
                <w:szCs w:val="24"/>
              </w:rPr>
              <w:t>主要功能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206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sz w:val="24"/>
                <w:szCs w:val="24"/>
              </w:rPr>
              <w:t>多功能文档处理系统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2414" w:type="dxa"/>
            <w:tcBorders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扫描：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全彩色A3、A4扫描；馈纸式+平板式；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单通双扫扫描速度：154PPM，黑彩同速；输稿器容量：130张；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分辨率：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1200*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4800dpi；网络彩色扫描；自动双面扫描；扫描格式：JPG\PDF\TIFF\Docuworks；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支持扫描到FTP\E-mail\指定PC\信箱\共享服务器；支持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网络扫描。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4" w:type="dxa"/>
            <w:tcBorders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打印：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黑白/彩色A3、A4打印；速度：35PPM；自动双面打印，</w:t>
            </w:r>
            <w:bookmarkStart w:id="0" w:name="_GoBack"/>
            <w:bookmarkEnd w:id="0"/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分辨率1200*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4800dpi；标配网络及USB连接；标配两个500张纸盒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原装纸盒落地；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内存4G；硬盘160G；安全打印。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4" w:type="dxa"/>
            <w:tcBorders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复印：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黑白/彩色A3、A4复印；速度：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35PPM；自动双面复印，分辨率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1200*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4800dpi；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自动缩放；连续复印1-999张；多合一，身份证复印等；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4" w:type="dxa"/>
            <w:tcBorders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C3型装订器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385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其他功能：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支持移动设备打印，WIFI输出，10.1英寸彩色中文触摸屏；界面支持自定义设置；屏幕支持划动，拖拽，点击或者双击；支持扫描预览；打印及复印作业双出口设计；双纸盒设计A4、A3任意放；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385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本方案优势：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多功能整合，完美解决办公工作组的打印、复印、扫描三大需求，减少小型打印机复印机、扫描仪的数量。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强大的扫描功能，单通双扫154张速度A3\A4任意扫，自动双面实现高生产力，130张馈纸堆叠容量，无需重复放纸。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4G超大内存快速处理扫描及打印数据；通过百兆网络快速传送。160G大硬盘支持本地存储。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装订成册子输出；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35张的打印复印速度，相当于得了一台中高速A3复印机及打印机。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超低的后期使用成本，提升整体效益。</w:t>
            </w:r>
          </w:p>
        </w:tc>
      </w:tr>
    </w:tbl>
    <w:p>
      <w:pPr>
        <w:rPr>
          <w:b/>
          <w:sz w:val="30"/>
          <w:szCs w:val="30"/>
          <w:u w:val="single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eastAsia" w:eastAsiaTheme="minorEastAsia"/>
          <w:color w:val="333333"/>
          <w:sz w:val="18"/>
          <w:szCs w:val="18"/>
          <w:lang w:eastAsia="zh-CN"/>
        </w:rPr>
      </w:pPr>
    </w:p>
    <w:p>
      <w:pPr>
        <w:spacing w:line="360" w:lineRule="auto"/>
        <w:jc w:val="center"/>
        <w:rPr>
          <w:color w:val="333333"/>
          <w:sz w:val="18"/>
          <w:szCs w:val="18"/>
        </w:rPr>
      </w:pPr>
    </w:p>
    <w:p>
      <w:pPr>
        <w:widowControl/>
        <w:spacing w:before="75" w:after="75"/>
        <w:jc w:val="left"/>
        <w:rPr>
          <w:rFonts w:ascii="楷体_GB2312" w:hAnsi="宋体" w:eastAsia="楷体_GB2312" w:cs="宋体"/>
          <w:color w:val="333333"/>
          <w:kern w:val="0"/>
          <w:sz w:val="24"/>
          <w:szCs w:val="24"/>
        </w:rPr>
      </w:pPr>
    </w:p>
    <w:p>
      <w:pPr>
        <w:widowControl/>
        <w:spacing w:before="75" w:after="75"/>
        <w:jc w:val="left"/>
        <w:rPr>
          <w:rFonts w:ascii="楷体_GB2312" w:hAnsi="宋体" w:eastAsia="楷体_GB2312" w:cs="宋体"/>
          <w:color w:val="333333"/>
          <w:kern w:val="0"/>
          <w:sz w:val="24"/>
          <w:szCs w:val="24"/>
        </w:rPr>
      </w:pPr>
    </w:p>
    <w:p>
      <w:pPr>
        <w:widowControl/>
        <w:spacing w:before="75" w:after="75"/>
        <w:jc w:val="left"/>
        <w:rPr>
          <w:rFonts w:hint="eastAsia" w:ascii="楷体_GB2312" w:hAnsi="宋体" w:eastAsia="楷体_GB2312" w:cs="宋体"/>
          <w:color w:val="333333"/>
          <w:kern w:val="0"/>
          <w:sz w:val="24"/>
          <w:szCs w:val="24"/>
          <w:lang w:eastAsia="zh-CN"/>
        </w:rPr>
      </w:pPr>
    </w:p>
    <w:p>
      <w:pPr>
        <w:widowControl/>
        <w:spacing w:before="75" w:after="75"/>
        <w:jc w:val="left"/>
        <w:rPr>
          <w:rFonts w:hint="eastAsia" w:ascii="楷体_GB2312" w:hAnsi="宋体" w:eastAsia="楷体_GB2312" w:cs="宋体"/>
          <w:color w:val="333333"/>
          <w:kern w:val="0"/>
          <w:sz w:val="24"/>
          <w:szCs w:val="24"/>
          <w:lang w:eastAsia="zh-CN"/>
        </w:rPr>
      </w:pPr>
    </w:p>
    <w:p>
      <w:pPr>
        <w:widowControl/>
        <w:spacing w:before="75" w:after="75"/>
        <w:jc w:val="left"/>
        <w:rPr>
          <w:rFonts w:hint="eastAsia" w:ascii="仿宋_GB2312" w:hAnsi="宋体" w:eastAsia="仿宋_GB2312" w:cs="宋体"/>
          <w:color w:val="333333"/>
          <w:kern w:val="0"/>
          <w:sz w:val="24"/>
          <w:lang w:eastAsia="zh-CN"/>
        </w:rPr>
      </w:pPr>
    </w:p>
    <w:p>
      <w:pPr>
        <w:widowControl/>
        <w:spacing w:before="75" w:after="75"/>
        <w:jc w:val="left"/>
        <w:rPr>
          <w:rFonts w:hint="eastAsia" w:ascii="仿宋_GB2312" w:hAnsi="宋体" w:eastAsia="仿宋_GB2312" w:cs="宋体"/>
          <w:color w:val="333333"/>
          <w:kern w:val="0"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楷体_GB2312" w:hAnsi="宋体" w:eastAsia="楷体_GB2312" w:cs="宋体"/>
          <w:b/>
          <w:color w:val="00000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B9"/>
    <w:rsid w:val="00081E05"/>
    <w:rsid w:val="000D45C1"/>
    <w:rsid w:val="00126528"/>
    <w:rsid w:val="00177831"/>
    <w:rsid w:val="001A2394"/>
    <w:rsid w:val="001B362F"/>
    <w:rsid w:val="001C12C8"/>
    <w:rsid w:val="001D2142"/>
    <w:rsid w:val="001E714D"/>
    <w:rsid w:val="00222FCD"/>
    <w:rsid w:val="002B1DC4"/>
    <w:rsid w:val="002B3CA8"/>
    <w:rsid w:val="002E43B9"/>
    <w:rsid w:val="002E68D9"/>
    <w:rsid w:val="00421206"/>
    <w:rsid w:val="0045592F"/>
    <w:rsid w:val="00467A44"/>
    <w:rsid w:val="00470728"/>
    <w:rsid w:val="00487B31"/>
    <w:rsid w:val="004B3DBD"/>
    <w:rsid w:val="004D097C"/>
    <w:rsid w:val="004E37C0"/>
    <w:rsid w:val="005074EB"/>
    <w:rsid w:val="00557B19"/>
    <w:rsid w:val="005F094B"/>
    <w:rsid w:val="00670CDC"/>
    <w:rsid w:val="006F54A0"/>
    <w:rsid w:val="00700E92"/>
    <w:rsid w:val="007A513C"/>
    <w:rsid w:val="00873614"/>
    <w:rsid w:val="00883C66"/>
    <w:rsid w:val="0089241B"/>
    <w:rsid w:val="008B048D"/>
    <w:rsid w:val="008C6630"/>
    <w:rsid w:val="00906B28"/>
    <w:rsid w:val="00931109"/>
    <w:rsid w:val="0095439F"/>
    <w:rsid w:val="00980DEA"/>
    <w:rsid w:val="00983042"/>
    <w:rsid w:val="009B3CA1"/>
    <w:rsid w:val="009F04A8"/>
    <w:rsid w:val="00A827D8"/>
    <w:rsid w:val="00AB6AA2"/>
    <w:rsid w:val="00AE06AD"/>
    <w:rsid w:val="00AF4320"/>
    <w:rsid w:val="00B44B03"/>
    <w:rsid w:val="00B65EEE"/>
    <w:rsid w:val="00BA7438"/>
    <w:rsid w:val="00C119D4"/>
    <w:rsid w:val="00C37266"/>
    <w:rsid w:val="00C573B4"/>
    <w:rsid w:val="00C97F39"/>
    <w:rsid w:val="00CA2616"/>
    <w:rsid w:val="00CB100F"/>
    <w:rsid w:val="00CD13A0"/>
    <w:rsid w:val="00D77F49"/>
    <w:rsid w:val="00DC11A9"/>
    <w:rsid w:val="00E11592"/>
    <w:rsid w:val="00E31F16"/>
    <w:rsid w:val="00F065CC"/>
    <w:rsid w:val="00F27028"/>
    <w:rsid w:val="00F60611"/>
    <w:rsid w:val="00F72852"/>
    <w:rsid w:val="00F9162A"/>
    <w:rsid w:val="00FA0318"/>
    <w:rsid w:val="00FA22DC"/>
    <w:rsid w:val="00FE7472"/>
    <w:rsid w:val="07771F24"/>
    <w:rsid w:val="278D7047"/>
    <w:rsid w:val="329C342B"/>
    <w:rsid w:val="3C232618"/>
    <w:rsid w:val="4210703F"/>
    <w:rsid w:val="43D45A03"/>
    <w:rsid w:val="69D83CB0"/>
    <w:rsid w:val="71AD0DD5"/>
    <w:rsid w:val="743F666A"/>
    <w:rsid w:val="7B670744"/>
    <w:rsid w:val="7E0D1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Grid Accent 1"/>
    <w:basedOn w:val="8"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7">
    <w:name w:val="标题 3 Char"/>
    <w:basedOn w:val="11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8">
    <w:name w:val="align-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标题 4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8A00A0-F098-4509-9B86-3E5F5C0152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</Company>
  <Pages>4</Pages>
  <Words>210</Words>
  <Characters>1202</Characters>
  <Lines>10</Lines>
  <Paragraphs>2</Paragraphs>
  <TotalTime>0</TotalTime>
  <ScaleCrop>false</ScaleCrop>
  <LinksUpToDate>false</LinksUpToDate>
  <CharactersWithSpaces>1410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2018-05-24T05:45:00Z</dcterms:created>
  <dc:creator>管理员</dc:creator>
  <cp:lastModifiedBy>王庆喜</cp:lastModifiedBy>
  <dcterms:modified xsi:type="dcterms:W3CDTF">2020-10-22T01:36:41Z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