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Chars="0" w:right="0" w:rightChars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热牙胶充填系统参考参数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Chars="0" w:right="0" w:rightChars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1、无线笔试设计，操作更方便；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高性能锂电池，充电所需时间短（2~3个小时），使用寿命长（可充电300~500次）；每次充电可充填约120个根管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电量及温度LED屏幕实时显示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设有四个工作模式：150°、180°、200°、230°，温度误差不超过10度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Chars="0" w:right="0" w:rightChars="0"/>
        <w:jc w:val="left"/>
        <w:rPr>
          <w:rFonts w:hint="default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有两个加热开关，方便左右手的操作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加热至设定温度只需2秒钟，短时间即可冷却；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配备最全的12个不同型号、锥度的工作尖可供选择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工作尖六孔设计，纯银工作尖可360°旋转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8、耗材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牙胶弹分软，普通，硬三个规格，可满足不同医生的需要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使用成本低，每个根管只需1元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的耗材费用。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2I0MDZlMzA5MzFlMzhiYTM5MmFiYjZiMDAzYWEifQ=="/>
  </w:docVars>
  <w:rsids>
    <w:rsidRoot w:val="00000000"/>
    <w:rsid w:val="02D011F1"/>
    <w:rsid w:val="15F9344A"/>
    <w:rsid w:val="1CBE21EA"/>
    <w:rsid w:val="213B740A"/>
    <w:rsid w:val="2B08088A"/>
    <w:rsid w:val="5A6F359E"/>
    <w:rsid w:val="6992544D"/>
    <w:rsid w:val="6E2D1F39"/>
    <w:rsid w:val="7751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285</Characters>
  <Lines>0</Lines>
  <Paragraphs>0</Paragraphs>
  <TotalTime>2</TotalTime>
  <ScaleCrop>false</ScaleCrop>
  <LinksUpToDate>false</LinksUpToDate>
  <CharactersWithSpaces>286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2022-05-11T04:29:00Z</dcterms:created>
  <dc:creator>Administrator.WINMICR-F6L31KD</dc:creator>
  <cp:lastModifiedBy>Administrator</cp:lastModifiedBy>
  <cp:lastPrinted>2022-05-27T01:11:35Z</cp:lastPrinted>
  <dcterms:modified xsi:type="dcterms:W3CDTF">2022-05-27T01:11:38Z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8601BAC3F54A4FF8802166FC2B4E4DE8</vt:lpwstr>
  </property>
</Properties>
</file>