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根据医院发展需要，为满足临床科室诊疗需求，结合医院实际情况，现决定以院内比选方式采购一批医疗设备，欢迎符合资质的公司参加比选，现将比选有关事项公告如下：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普定县中医医院医疗设备采购项目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ZY20260010</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拟2026年4月23日下午14:30，如有变动，另行通知。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E4E4CC2">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2026年4月15日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jc w:val="center"/>
              <w:rPr>
                <w:rFonts w:hint="default" w:eastAsiaTheme="minorEastAsia"/>
                <w:b/>
                <w:color w:val="auto"/>
                <w:lang w:val="en-US" w:eastAsia="zh-CN"/>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rFonts w:hint="eastAsia" w:eastAsiaTheme="minorEastAsia"/>
                <w:color w:val="auto"/>
                <w:lang w:eastAsia="zh-CN"/>
              </w:rPr>
            </w:pPr>
            <w:r>
              <w:rPr>
                <w:color w:val="auto"/>
              </w:rPr>
              <w:t>2.</w:t>
            </w:r>
            <w:r>
              <w:rPr>
                <w:rFonts w:hint="eastAsia"/>
                <w:color w:val="auto"/>
              </w:rPr>
              <w:t>技术要求内“</w:t>
            </w:r>
            <w:r>
              <w:rPr>
                <w:rFonts w:hint="eastAsia" w:ascii="仿宋_GB2312" w:hAnsi="仿宋_GB2312" w:eastAsia="仿宋_GB2312" w:cs="仿宋_GB2312"/>
                <w:color w:val="auto"/>
                <w:sz w:val="32"/>
                <w:szCs w:val="32"/>
              </w:rPr>
              <w:t>★</w:t>
            </w:r>
            <w:r>
              <w:rPr>
                <w:rFonts w:hint="eastAsia"/>
                <w:color w:val="auto"/>
              </w:rPr>
              <w:t>”号项为关键指标，负偏离的每项减</w:t>
            </w:r>
            <w:r>
              <w:rPr>
                <w:rFonts w:hint="eastAsia"/>
                <w:color w:val="auto"/>
                <w:lang w:val="en-US" w:eastAsia="zh-CN"/>
              </w:rPr>
              <w:t>3</w:t>
            </w:r>
            <w:r>
              <w:rPr>
                <w:rFonts w:hint="eastAsia"/>
                <w:color w:val="auto"/>
              </w:rPr>
              <w:t>分，扣完为止</w:t>
            </w:r>
            <w:r>
              <w:rPr>
                <w:rFonts w:hint="eastAsia"/>
                <w:color w:val="auto"/>
                <w:lang w:eastAsia="zh-CN"/>
              </w:rPr>
              <w:t>；</w:t>
            </w:r>
            <w:bookmarkStart w:id="2" w:name="_GoBack"/>
            <w:bookmarkEnd w:id="2"/>
          </w:p>
          <w:p w14:paraId="40B43F81">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ascii="仿宋_GB2312" w:hAnsi="仿宋_GB2312" w:eastAsia="仿宋_GB2312" w:cs="仿宋_GB2312"/>
                <w:color w:val="auto"/>
                <w:sz w:val="32"/>
                <w:szCs w:val="32"/>
              </w:rPr>
              <w:t>★</w:t>
            </w:r>
            <w:r>
              <w:rPr>
                <w:rFonts w:hint="eastAsia"/>
                <w:color w:val="auto"/>
              </w:rPr>
              <w:t>”一项技术参数负偏离</w:t>
            </w:r>
            <w:r>
              <w:rPr>
                <w:rFonts w:hint="eastAsia"/>
                <w:color w:val="auto"/>
                <w:lang w:eastAsia="zh-CN"/>
              </w:rPr>
              <w:t>扣</w:t>
            </w:r>
            <w:r>
              <w:rPr>
                <w:rFonts w:hint="eastAsia"/>
                <w:color w:val="auto"/>
                <w:lang w:val="en-US" w:eastAsia="zh-CN"/>
              </w:rPr>
              <w:t xml:space="preserve">1分，扣完为止。                                                                                                                                                                                                                                                       </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3B117121">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gridSpan w:val="2"/>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承诺有专业厂家工程师负责维修事宜（提供姓名及联系电话），承诺维修期间有备用设备使用（牙椅除外）。</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jc w:val="center"/>
              <w:rPr>
                <w:rFonts w:hint="eastAsia" w:cs="宋体" w:eastAsiaTheme="minorEastAsia"/>
                <w:bCs/>
                <w:color w:val="auto"/>
                <w:lang w:val="en-US" w:eastAsia="zh-CN"/>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gridSpan w:val="2"/>
            <w:shd w:val="clear" w:color="auto" w:fill="auto"/>
            <w:noWrap w:val="0"/>
            <w:vAlign w:val="center"/>
          </w:tcPr>
          <w:p w14:paraId="7466C2F8">
            <w:pPr>
              <w:spacing w:line="300" w:lineRule="exact"/>
              <w:rPr>
                <w:rFonts w:hint="eastAsia"/>
                <w:color w:val="auto"/>
                <w:lang w:val="en-US" w:eastAsia="zh-CN"/>
              </w:rPr>
            </w:pPr>
            <w:r>
              <w:rPr>
                <w:rFonts w:hint="eastAsia"/>
                <w:color w:val="auto"/>
                <w:lang w:eastAsia="zh-CN"/>
              </w:rPr>
              <w:t>根据参选人或所投核心产品制造商提供针对本项目销售业绩份数进行评价。（须提供清晰的采购合同复印件或中标通知书复印件作为证明材料。≥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p w14:paraId="03BCD5B8">
            <w:pPr>
              <w:spacing w:line="300" w:lineRule="exact"/>
              <w:rPr>
                <w:rFonts w:hint="eastAsia"/>
                <w:color w:val="auto"/>
                <w:lang w:val="en-US" w:eastAsia="zh-CN"/>
              </w:rPr>
            </w:pPr>
            <w:r>
              <w:rPr>
                <w:rFonts w:hint="eastAsia" w:cs="宋体"/>
                <w:b/>
                <w:color w:val="auto"/>
                <w:lang w:val="en-US" w:eastAsia="zh-CN"/>
              </w:rPr>
              <w:t>注：</w:t>
            </w:r>
            <w:r>
              <w:rPr>
                <w:rFonts w:hint="eastAsia" w:cs="宋体"/>
                <w:b/>
                <w:color w:val="auto"/>
                <w:lang w:eastAsia="zh-CN"/>
              </w:rPr>
              <w:t>只需要提供核心产品的业绩</w:t>
            </w:r>
          </w:p>
        </w:tc>
        <w:tc>
          <w:tcPr>
            <w:tcW w:w="997" w:type="dxa"/>
            <w:noWrap w:val="0"/>
            <w:vAlign w:val="center"/>
          </w:tcPr>
          <w:p w14:paraId="025F1796">
            <w:pPr>
              <w:spacing w:line="300" w:lineRule="exact"/>
              <w:jc w:val="center"/>
              <w:rPr>
                <w:rFonts w:hint="eastAsia" w:cs="宋体" w:eastAsiaTheme="minorEastAsia"/>
                <w:bCs/>
                <w:color w:val="auto"/>
                <w:lang w:val="en-US" w:eastAsia="zh-CN"/>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38" w:type="dxa"/>
            <w:noWrap w:val="0"/>
            <w:vAlign w:val="center"/>
          </w:tcPr>
          <w:p w14:paraId="04211800">
            <w:pPr>
              <w:pStyle w:val="3"/>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3"/>
              <w:spacing w:line="300" w:lineRule="exact"/>
              <w:jc w:val="center"/>
              <w:rPr>
                <w:rFonts w:hint="eastAsia"/>
                <w:b/>
                <w:bCs/>
                <w:color w:val="auto"/>
                <w:lang w:val="en-US" w:eastAsia="zh-CN"/>
              </w:rPr>
            </w:pPr>
            <w:r>
              <w:rPr>
                <w:rFonts w:hint="eastAsia"/>
                <w:b/>
                <w:bCs/>
                <w:color w:val="auto"/>
                <w:lang w:val="en-US" w:eastAsia="zh-CN"/>
              </w:rPr>
              <w:t>其他</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gridSpan w:val="2"/>
            <w:noWrap w:val="0"/>
            <w:vAlign w:val="center"/>
          </w:tcPr>
          <w:p w14:paraId="101C2024">
            <w:pPr>
              <w:numPr>
                <w:ilvl w:val="0"/>
                <w:numId w:val="0"/>
              </w:numPr>
              <w:spacing w:line="300" w:lineRule="exact"/>
              <w:rPr>
                <w:rFonts w:hint="eastAsia"/>
                <w:color w:val="auto"/>
              </w:rPr>
            </w:pPr>
            <w:r>
              <w:rPr>
                <w:rFonts w:hint="eastAsia"/>
                <w:color w:val="auto"/>
                <w:lang w:val="en-US" w:eastAsia="zh-CN"/>
              </w:rPr>
              <w:t>根据</w:t>
            </w:r>
            <w:r>
              <w:rPr>
                <w:rFonts w:hint="eastAsia"/>
                <w:color w:val="auto"/>
                <w:lang w:eastAsia="zh-CN"/>
              </w:rPr>
              <w:t>参选人或所投核心产品制造商提供的证明材料证明其使用年限，使用年限</w:t>
            </w:r>
            <w:r>
              <w:rPr>
                <w:rFonts w:hint="eastAsia"/>
                <w:color w:val="auto"/>
                <w:lang w:val="en-US" w:eastAsia="zh-CN"/>
              </w:rPr>
              <w:t>5</w:t>
            </w:r>
            <w:r>
              <w:rPr>
                <w:rFonts w:hint="eastAsia"/>
                <w:color w:val="auto"/>
              </w:rPr>
              <w:t>年</w:t>
            </w:r>
            <w:r>
              <w:rPr>
                <w:rFonts w:hint="eastAsia"/>
                <w:color w:val="auto"/>
                <w:lang w:eastAsia="zh-CN"/>
              </w:rPr>
              <w:t>为</w:t>
            </w:r>
            <w:r>
              <w:rPr>
                <w:rFonts w:hint="eastAsia"/>
                <w:color w:val="auto"/>
              </w:rPr>
              <w:t>基本的资格条件</w:t>
            </w:r>
            <w:r>
              <w:rPr>
                <w:rFonts w:hint="eastAsia"/>
                <w:color w:val="auto"/>
                <w:lang w:eastAsia="zh-CN"/>
              </w:rPr>
              <w:t>，</w:t>
            </w:r>
            <w:r>
              <w:rPr>
                <w:rFonts w:hint="eastAsia"/>
                <w:color w:val="auto"/>
              </w:rPr>
              <w:t>在此基础上每增加一年得</w:t>
            </w:r>
            <w:r>
              <w:rPr>
                <w:rFonts w:hint="eastAsia"/>
                <w:color w:val="auto"/>
                <w:lang w:val="en-US" w:eastAsia="zh-CN"/>
              </w:rPr>
              <w:t>2</w:t>
            </w:r>
            <w:r>
              <w:rPr>
                <w:rFonts w:hint="eastAsia"/>
                <w:color w:val="auto"/>
              </w:rPr>
              <w:t>分，不增加不得分。</w:t>
            </w:r>
          </w:p>
          <w:p w14:paraId="179FF458">
            <w:pPr>
              <w:numPr>
                <w:ilvl w:val="0"/>
                <w:numId w:val="0"/>
              </w:numPr>
              <w:spacing w:line="300" w:lineRule="exact"/>
              <w:rPr>
                <w:rFonts w:hint="eastAsia"/>
                <w:color w:val="auto"/>
                <w:lang w:val="en-US" w:eastAsia="zh-CN"/>
              </w:rPr>
            </w:pPr>
            <w:r>
              <w:rPr>
                <w:rFonts w:hint="eastAsia" w:cs="宋体"/>
                <w:b/>
                <w:color w:val="auto"/>
                <w:lang w:val="en-US" w:eastAsia="zh-CN"/>
              </w:rPr>
              <w:t>注：</w:t>
            </w:r>
            <w:r>
              <w:rPr>
                <w:rFonts w:hint="eastAsia" w:cs="宋体"/>
                <w:b/>
                <w:color w:val="auto"/>
                <w:lang w:eastAsia="zh-CN"/>
              </w:rPr>
              <w:t>只需要提供核心产品的业绩</w:t>
            </w:r>
          </w:p>
        </w:tc>
        <w:tc>
          <w:tcPr>
            <w:tcW w:w="997" w:type="dxa"/>
            <w:noWrap w:val="0"/>
            <w:vAlign w:val="center"/>
          </w:tcPr>
          <w:p w14:paraId="0C31CA7C">
            <w:pPr>
              <w:spacing w:line="300" w:lineRule="exact"/>
              <w:jc w:val="center"/>
              <w:rPr>
                <w:rFonts w:hint="eastAsia" w:cs="宋体" w:eastAsiaTheme="minorEastAsia"/>
                <w:bCs/>
                <w:color w:val="auto"/>
                <w:lang w:val="en-US" w:eastAsia="zh-CN"/>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B351CE-809F-477A-A3B9-451F5A9313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3792741-6E59-4EC0-B100-10C7C9ADAF17}"/>
  </w:font>
  <w:font w:name="方正公文小标宋">
    <w:panose1 w:val="02000500000000000000"/>
    <w:charset w:val="86"/>
    <w:family w:val="auto"/>
    <w:pitch w:val="default"/>
    <w:sig w:usb0="A00002BF" w:usb1="38CF7CFA" w:usb2="00000016" w:usb3="00000000" w:csb0="00040001" w:csb1="00000000"/>
    <w:embedRegular r:id="rId3" w:fontKey="{094D4EED-B9C6-4945-B1DC-1331231C3221}"/>
  </w:font>
  <w:font w:name="仿宋_GB2312">
    <w:panose1 w:val="02010609030101010101"/>
    <w:charset w:val="86"/>
    <w:family w:val="modern"/>
    <w:pitch w:val="default"/>
    <w:sig w:usb0="00000001" w:usb1="080E0000" w:usb2="00000000" w:usb3="00000000" w:csb0="00040000" w:csb1="00000000"/>
    <w:embedRegular r:id="rId4" w:fontKey="{7D00DF11-51EA-45A3-86CC-3B5E75DC2FB7}"/>
  </w:font>
  <w:font w:name="方正仿宋_GB2312">
    <w:panose1 w:val="02000000000000000000"/>
    <w:charset w:val="86"/>
    <w:family w:val="auto"/>
    <w:pitch w:val="default"/>
    <w:sig w:usb0="A00002BF" w:usb1="184F6CFA" w:usb2="00000012" w:usb3="00000000" w:csb0="00040001" w:csb1="00000000"/>
    <w:embedRegular r:id="rId5" w:fontKey="{ED2C697D-B26F-493B-A7D5-9286096C1988}"/>
  </w:font>
  <w:font w:name="仿宋">
    <w:panose1 w:val="02010609060101010101"/>
    <w:charset w:val="86"/>
    <w:family w:val="auto"/>
    <w:pitch w:val="default"/>
    <w:sig w:usb0="800002BF" w:usb1="38CF7CFA" w:usb2="00000016" w:usb3="00000000" w:csb0="00040001" w:csb1="00000000"/>
    <w:embedRegular r:id="rId6" w:fontKey="{CEA90547-C17D-4C32-9264-CE2E05A322CF}"/>
  </w:font>
  <w:font w:name="仿宋GB2312">
    <w:altName w:val="仿宋"/>
    <w:panose1 w:val="00000000000000000000"/>
    <w:charset w:val="00"/>
    <w:family w:val="auto"/>
    <w:pitch w:val="default"/>
    <w:sig w:usb0="00000000" w:usb1="00000000" w:usb2="00000000" w:usb3="00000000" w:csb0="00040001" w:csb1="00000000"/>
    <w:embedRegular r:id="rId7" w:fontKey="{CEABF5BD-6779-44F5-9857-6E9BEE231EE8}"/>
  </w:font>
  <w:font w:name="楷体">
    <w:panose1 w:val="02010609060101010101"/>
    <w:charset w:val="86"/>
    <w:family w:val="modern"/>
    <w:pitch w:val="default"/>
    <w:sig w:usb0="800002BF" w:usb1="38CF7CFA" w:usb2="00000016" w:usb3="00000000" w:csb0="00040001" w:csb1="00000000"/>
    <w:embedRegular r:id="rId8" w:fontKey="{1C4F98AB-1B23-42C3-9044-2FA555BB86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422A81"/>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65538EE"/>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5176</Words>
  <Characters>5309</Characters>
  <Lines>0</Lines>
  <Paragraphs>0</Paragraphs>
  <TotalTime>21</TotalTime>
  <ScaleCrop>false</ScaleCrop>
  <LinksUpToDate>false</LinksUpToDate>
  <CharactersWithSpaces>6451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2026-04-15T06:21:44Z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