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7CA05">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302702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p>
    <w:p w14:paraId="530B10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因我院安保于2026年5月即将到期，</w:t>
      </w:r>
      <w:r>
        <w:rPr>
          <w:rFonts w:hint="eastAsia" w:ascii="方正仿宋_GB2312" w:hAnsi="方正仿宋_GB2312" w:eastAsia="方正仿宋_GB2312" w:cs="方正仿宋_GB2312"/>
          <w:sz w:val="32"/>
          <w:szCs w:val="32"/>
          <w:lang w:eastAsia="zh-CN"/>
        </w:rPr>
        <w:t>为保障医院</w:t>
      </w:r>
      <w:r>
        <w:rPr>
          <w:rFonts w:hint="eastAsia" w:ascii="方正仿宋_GB2312" w:hAnsi="方正仿宋_GB2312" w:eastAsia="方正仿宋_GB2312" w:cs="方正仿宋_GB2312"/>
          <w:sz w:val="32"/>
          <w:szCs w:val="32"/>
          <w:lang w:val="en-US" w:eastAsia="zh-CN"/>
        </w:rPr>
        <w:t>安保服务</w:t>
      </w:r>
      <w:r>
        <w:rPr>
          <w:rFonts w:hint="eastAsia" w:ascii="方正仿宋_GB2312" w:hAnsi="方正仿宋_GB2312" w:eastAsia="方正仿宋_GB2312" w:cs="方正仿宋_GB2312"/>
          <w:sz w:val="32"/>
          <w:szCs w:val="32"/>
          <w:lang w:eastAsia="zh-CN"/>
        </w:rPr>
        <w:t>商，现决定以院内比选方式遴选医院</w:t>
      </w:r>
      <w:r>
        <w:rPr>
          <w:rFonts w:hint="eastAsia" w:ascii="方正仿宋_GB2312" w:hAnsi="方正仿宋_GB2312" w:eastAsia="方正仿宋_GB2312" w:cs="方正仿宋_GB2312"/>
          <w:sz w:val="32"/>
          <w:szCs w:val="32"/>
          <w:lang w:val="en-US" w:eastAsia="zh-CN"/>
        </w:rPr>
        <w:t>安保</w:t>
      </w:r>
      <w:r>
        <w:rPr>
          <w:rFonts w:hint="eastAsia" w:ascii="方正仿宋_GB2312" w:hAnsi="方正仿宋_GB2312" w:eastAsia="方正仿宋_GB2312" w:cs="方正仿宋_GB2312"/>
          <w:sz w:val="32"/>
          <w:szCs w:val="32"/>
          <w:lang w:eastAsia="zh-CN"/>
        </w:rPr>
        <w:t>服务商，欢迎符合资质的公司参加比选，现将比选有关事项公告如下：</w:t>
      </w:r>
    </w:p>
    <w:p w14:paraId="69900859">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eastAsia="zh-CN"/>
        </w:rPr>
        <w:t>普定县中医医院安保服务商遴选</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项目编号：</w:t>
      </w:r>
      <w:r>
        <w:rPr>
          <w:rFonts w:hint="eastAsia" w:ascii="方正仿宋_GB2312" w:hAnsi="方正仿宋_GB2312" w:eastAsia="方正仿宋_GB2312" w:cs="方正仿宋_GB2312"/>
          <w:sz w:val="32"/>
          <w:szCs w:val="32"/>
          <w:lang w:val="en-US" w:eastAsia="zh-CN"/>
        </w:rPr>
        <w:t>ZY20260013</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三、项目服务要求：</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39.66万元</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1第一款：参选运营商条件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2026年5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；请符合资质要求、有意参选的服务商公司法定代表人或委托代理人在公示期内（正常上班时间）到普定县中医医院招采办（普定县中医医院行政楼二楼）报名，报名时提供比选文件预审核。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拟2026年5月15日上午10:00，如有变动，另行通知。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w:t>
      </w:r>
      <w:r>
        <w:rPr>
          <w:rFonts w:hint="eastAsia" w:ascii="方正仿宋_GB2312" w:hAnsi="方正仿宋_GB2312" w:eastAsia="方正仿宋_GB2312" w:cs="方正仿宋_GB2312"/>
          <w:sz w:val="32"/>
          <w:szCs w:val="32"/>
          <w:lang w:eastAsia="zh-CN"/>
        </w:rPr>
        <w:t>安保服务商</w:t>
      </w:r>
      <w:r>
        <w:rPr>
          <w:rFonts w:hint="eastAsia" w:ascii="仿宋" w:hAnsi="仿宋" w:eastAsia="仿宋" w:cs="仿宋"/>
          <w:sz w:val="32"/>
          <w:szCs w:val="32"/>
          <w:lang w:val="en-US" w:eastAsia="zh-CN"/>
        </w:rPr>
        <w:t>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6"/>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55FB7EA9">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p>
    <w:p w14:paraId="30FCB010">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p>
    <w:p w14:paraId="3915FA01">
      <w:pPr>
        <w:pStyle w:val="4"/>
        <w:rPr>
          <w:rFonts w:hint="eastAsia"/>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2026年5月8日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6375D8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8FDF23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DCB26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BEAAEEC">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984F86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7F422F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C64AA3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0F2B3B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7958C8F">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B6DBA1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08E5537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普定县中医医院安保服务商遴选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院内比选参选须知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参选服务商条件</w:t>
      </w:r>
    </w:p>
    <w:p w14:paraId="14425C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7FCD535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持有效《保安服务许可证》；</w:t>
      </w:r>
    </w:p>
    <w:p w14:paraId="58D0BA8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参选代表为法定代表人须提供本人身份证；（参选代表非法定代表人参加的提交法定代表人针对本项目的授权委托书、被授权人身份证）；</w:t>
      </w:r>
    </w:p>
    <w:p w14:paraId="52D3E0D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近三个月财务状况报表及依法缴纳税收的证明材料；</w:t>
      </w:r>
    </w:p>
    <w:p w14:paraId="4C5323E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近三个月依法缴纳社会保障资金的良好记录； </w:t>
      </w:r>
    </w:p>
    <w:p w14:paraId="68A882C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服务商须提供查询记录截图；</w:t>
      </w:r>
      <w:r>
        <w:rPr>
          <w:rFonts w:hint="eastAsia"/>
          <w:sz w:val="24"/>
          <w:szCs w:val="24"/>
        </w:rPr>
        <w:t xml:space="preserve"> </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p>
    <w:p w14:paraId="698A21C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1、人员素质：须全员持证上岗，年龄合规（30岁以上60岁以下）</w:t>
      </w:r>
      <w:r>
        <w:rPr>
          <w:rFonts w:hint="eastAsia" w:ascii="仿宋" w:hAnsi="仿宋" w:eastAsia="仿宋" w:cs="仿宋"/>
          <w:color w:val="auto"/>
          <w:sz w:val="32"/>
          <w:szCs w:val="32"/>
          <w:lang w:eastAsia="zh-CN"/>
        </w:rPr>
        <w:t>、无犯罪记录，优选退役军警；要求形象端正、沟通力强，兼具服务意识与医闹处置能力；</w:t>
      </w:r>
    </w:p>
    <w:p w14:paraId="2DC059D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专业技能，必须具备反恐防暴、医患纠纷化解及消防“四个能力”；熟悉科室分布与急救通道，能高效应对醉酒滋事、暴力伤医等突发状况；</w:t>
      </w:r>
    </w:p>
    <w:p w14:paraId="3B9EDD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三是管理机制，需提供24小时无缝值守，涵盖巡逻、监控及车场管理；建立严格考勤与督查制度，制定火灾、医闹等应急预案并定期演练；</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4、满足附件2的人员资质要求</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中的报价直接作为评分依据，不接受现场二次报价</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参选服务商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业绩证明材料（提供合同或者中标通知书）</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参选服务商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 xml:space="preserve">。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参选服务商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44F55C2B">
      <w:pPr>
        <w:pStyle w:val="4"/>
        <w:rPr>
          <w:rFonts w:hint="eastAsia" w:ascii="仿宋" w:hAnsi="仿宋" w:eastAsia="仿宋" w:cs="仿宋"/>
          <w:sz w:val="32"/>
          <w:szCs w:val="32"/>
          <w:lang w:val="en-US" w:eastAsia="zh-CN"/>
        </w:rPr>
      </w:pPr>
    </w:p>
    <w:p w14:paraId="4375182E">
      <w:pPr>
        <w:pStyle w:val="7"/>
        <w:rPr>
          <w:rFonts w:hint="eastAsia" w:ascii="仿宋" w:hAnsi="仿宋" w:eastAsia="仿宋" w:cs="仿宋"/>
          <w:sz w:val="32"/>
          <w:szCs w:val="32"/>
          <w:lang w:val="en-US" w:eastAsia="zh-CN"/>
        </w:rPr>
      </w:pPr>
    </w:p>
    <w:p w14:paraId="6D5F1FDA">
      <w:pPr>
        <w:pStyle w:val="7"/>
        <w:rPr>
          <w:rFonts w:hint="eastAsia" w:ascii="仿宋" w:hAnsi="仿宋" w:eastAsia="仿宋" w:cs="仿宋"/>
          <w:sz w:val="32"/>
          <w:szCs w:val="32"/>
          <w:lang w:val="en-US" w:eastAsia="zh-CN"/>
        </w:rPr>
      </w:pPr>
    </w:p>
    <w:p w14:paraId="481CDE0D">
      <w:pPr>
        <w:pStyle w:val="7"/>
        <w:rPr>
          <w:rFonts w:hint="eastAsia" w:ascii="仿宋" w:hAnsi="仿宋" w:eastAsia="仿宋" w:cs="仿宋"/>
          <w:sz w:val="32"/>
          <w:szCs w:val="32"/>
          <w:lang w:val="en-US" w:eastAsia="zh-CN"/>
        </w:rPr>
      </w:pPr>
    </w:p>
    <w:p w14:paraId="0CE51FF2">
      <w:pPr>
        <w:tabs>
          <w:tab w:val="left" w:pos="756"/>
        </w:tabs>
        <w:spacing w:line="560" w:lineRule="exact"/>
        <w:ind w:firstLine="6080" w:firstLineChars="1900"/>
        <w:rPr>
          <w:rFonts w:hint="eastAsia" w:ascii="仿宋" w:hAnsi="仿宋" w:eastAsia="仿宋" w:cs="仿宋"/>
          <w:sz w:val="32"/>
          <w:szCs w:val="32"/>
          <w:lang w:val="en-US" w:eastAsia="zh-CN"/>
        </w:rPr>
      </w:pPr>
    </w:p>
    <w:p w14:paraId="58BB7D1B">
      <w:pPr>
        <w:tabs>
          <w:tab w:val="left" w:pos="756"/>
        </w:tabs>
        <w:spacing w:line="560" w:lineRule="exact"/>
        <w:ind w:firstLine="6080" w:firstLineChars="1900"/>
        <w:rPr>
          <w:rFonts w:hint="eastAsia" w:ascii="仿宋" w:hAnsi="仿宋" w:eastAsia="仿宋" w:cs="仿宋"/>
          <w:sz w:val="32"/>
          <w:szCs w:val="32"/>
          <w:lang w:val="en-US" w:eastAsia="zh-CN"/>
        </w:rPr>
      </w:pPr>
    </w:p>
    <w:p w14:paraId="1B9ADC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7DE4336">
      <w:pPr>
        <w:pStyle w:val="4"/>
        <w:rPr>
          <w:rFonts w:hint="eastAsia" w:ascii="仿宋" w:hAnsi="仿宋" w:eastAsia="仿宋" w:cs="仿宋"/>
          <w:sz w:val="32"/>
          <w:szCs w:val="32"/>
          <w:lang w:val="en-US" w:eastAsia="zh-CN"/>
        </w:rPr>
      </w:pPr>
    </w:p>
    <w:p w14:paraId="32A3FF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172AB369">
      <w:pPr>
        <w:pStyle w:val="2"/>
        <w:bidi w:val="0"/>
        <w:jc w:val="center"/>
        <w:rPr>
          <w:rFonts w:hint="eastAsia" w:ascii="方正公文小标宋" w:hAnsi="方正公文小标宋" w:eastAsia="方正公文小标宋" w:cs="方正公文小标宋"/>
          <w:b/>
          <w:bCs/>
          <w:kern w:val="2"/>
          <w:sz w:val="44"/>
          <w:szCs w:val="44"/>
          <w:lang w:val="en-US" w:eastAsia="zh-CN" w:bidi="ar-SA"/>
        </w:rPr>
      </w:pPr>
      <w:r>
        <w:rPr>
          <w:rFonts w:hint="eastAsia" w:ascii="方正公文小标宋" w:hAnsi="方正公文小标宋" w:eastAsia="方正公文小标宋" w:cs="方正公文小标宋"/>
          <w:b/>
          <w:bCs/>
          <w:kern w:val="2"/>
          <w:sz w:val="44"/>
          <w:szCs w:val="44"/>
          <w:lang w:val="en-US" w:eastAsia="zh-CN" w:bidi="ar-SA"/>
        </w:rPr>
        <w:t>保卫服务要求及人员配置清单</w:t>
      </w:r>
    </w:p>
    <w:tbl>
      <w:tblPr>
        <w:tblStyle w:val="10"/>
        <w:tblW w:w="10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2504"/>
        <w:gridCol w:w="1440"/>
        <w:gridCol w:w="1396"/>
        <w:gridCol w:w="3985"/>
      </w:tblGrid>
      <w:tr w14:paraId="0870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93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6CB156C">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序号</w:t>
            </w:r>
          </w:p>
        </w:tc>
        <w:tc>
          <w:tcPr>
            <w:tcW w:w="250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C7A5C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名称</w:t>
            </w:r>
          </w:p>
        </w:tc>
        <w:tc>
          <w:tcPr>
            <w:tcW w:w="144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A58F08">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单位</w:t>
            </w:r>
          </w:p>
        </w:tc>
        <w:tc>
          <w:tcPr>
            <w:tcW w:w="139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992CDF">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数量</w:t>
            </w:r>
          </w:p>
        </w:tc>
        <w:tc>
          <w:tcPr>
            <w:tcW w:w="398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EEC75B">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资质要求</w:t>
            </w:r>
          </w:p>
        </w:tc>
      </w:tr>
      <w:tr w14:paraId="4C17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4E1939">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425F">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保安人员</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0B9C">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1228">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w:t>
            </w:r>
          </w:p>
        </w:tc>
        <w:tc>
          <w:tcPr>
            <w:tcW w:w="3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0A09">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持保安证</w:t>
            </w:r>
          </w:p>
        </w:tc>
      </w:tr>
      <w:tr w14:paraId="4061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249628">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4985">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消防控制室</w:t>
            </w:r>
          </w:p>
          <w:p w14:paraId="501CB58E">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值班人员</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C286">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7161">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p>
        </w:tc>
        <w:tc>
          <w:tcPr>
            <w:tcW w:w="3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D1B7">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持初级消防设施操作证</w:t>
            </w:r>
          </w:p>
        </w:tc>
      </w:tr>
      <w:tr w14:paraId="5C74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D1704C">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34D5">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水电人员</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32CC">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C580">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p>
        </w:tc>
        <w:tc>
          <w:tcPr>
            <w:tcW w:w="3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CBBC">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持特种设备操作证</w:t>
            </w:r>
          </w:p>
          <w:p w14:paraId="65243342">
            <w:pPr>
              <w:keepNext w:val="0"/>
              <w:keepLines w:val="0"/>
              <w:pageBreakBefore w:val="0"/>
              <w:widowControl w:val="0"/>
              <w:tabs>
                <w:tab w:val="left" w:pos="756"/>
              </w:tabs>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电工证</w:t>
            </w:r>
          </w:p>
        </w:tc>
      </w:tr>
    </w:tbl>
    <w:p w14:paraId="3F91304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64024412">
      <w:pPr>
        <w:spacing w:line="700" w:lineRule="exact"/>
        <w:jc w:val="center"/>
        <w:outlineLvl w:val="0"/>
        <w:rPr>
          <w:rFonts w:hint="eastAsia" w:ascii="方正公文小标宋" w:hAnsi="方正公文小标宋" w:eastAsia="方正公文小标宋" w:cs="方正公文小标宋"/>
          <w:color w:val="000000"/>
          <w:sz w:val="44"/>
          <w:szCs w:val="44"/>
          <w:lang w:eastAsia="zh-CN"/>
        </w:rPr>
      </w:pPr>
      <w:r>
        <w:rPr>
          <w:rFonts w:hint="eastAsia" w:ascii="方正公文小标宋" w:hAnsi="方正公文小标宋" w:eastAsia="方正公文小标宋" w:cs="方正公文小标宋"/>
          <w:color w:val="000000"/>
          <w:sz w:val="44"/>
          <w:szCs w:val="44"/>
          <w:lang w:eastAsia="zh-CN"/>
        </w:rPr>
        <w:t>项目要求</w:t>
      </w:r>
    </w:p>
    <w:p w14:paraId="7BDBE944">
      <w:pPr>
        <w:spacing w:line="700" w:lineRule="exact"/>
        <w:ind w:firstLine="640" w:firstLineChars="200"/>
        <w:outlineLvl w:val="0"/>
        <w:rPr>
          <w:rFonts w:hint="eastAsia" w:ascii="仿宋" w:hAnsi="仿宋" w:eastAsia="仿宋" w:cs="仿宋"/>
          <w:color w:val="000000"/>
          <w:sz w:val="32"/>
          <w:szCs w:val="32"/>
        </w:rPr>
      </w:pPr>
      <w:r>
        <w:rPr>
          <w:rFonts w:hint="eastAsia" w:ascii="仿宋" w:hAnsi="仿宋" w:eastAsia="仿宋" w:cs="仿宋"/>
          <w:color w:val="000000"/>
          <w:sz w:val="32"/>
          <w:szCs w:val="32"/>
        </w:rPr>
        <w:t>一、服务范围</w:t>
      </w:r>
    </w:p>
    <w:p w14:paraId="4DDAAE0D">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普定县中医医院</w:t>
      </w:r>
      <w:r>
        <w:rPr>
          <w:rFonts w:hint="eastAsia" w:ascii="仿宋" w:hAnsi="仿宋" w:eastAsia="仿宋" w:cs="仿宋"/>
          <w:color w:val="000000"/>
          <w:sz w:val="32"/>
          <w:szCs w:val="32"/>
        </w:rPr>
        <w:t>所辖范围内的安保工作</w:t>
      </w:r>
      <w:r>
        <w:rPr>
          <w:rFonts w:hint="eastAsia" w:ascii="仿宋" w:hAnsi="仿宋" w:eastAsia="仿宋" w:cs="仿宋"/>
          <w:color w:val="000000"/>
          <w:sz w:val="32"/>
          <w:szCs w:val="32"/>
          <w:lang w:eastAsia="zh-CN"/>
        </w:rPr>
        <w:t>；</w:t>
      </w:r>
    </w:p>
    <w:p w14:paraId="7DF34E42">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（二）参与普定县</w:t>
      </w:r>
      <w:r>
        <w:rPr>
          <w:rFonts w:hint="eastAsia" w:ascii="仿宋" w:hAnsi="仿宋" w:eastAsia="仿宋" w:cs="仿宋"/>
          <w:color w:val="000000"/>
          <w:sz w:val="32"/>
          <w:szCs w:val="32"/>
          <w:lang w:eastAsia="zh-CN"/>
        </w:rPr>
        <w:t>中医</w:t>
      </w:r>
      <w:r>
        <w:rPr>
          <w:rFonts w:hint="eastAsia" w:ascii="仿宋" w:hAnsi="仿宋" w:eastAsia="仿宋" w:cs="仿宋"/>
          <w:color w:val="000000"/>
          <w:sz w:val="32"/>
          <w:szCs w:val="32"/>
        </w:rPr>
        <w:t>医院所有医疗纠纷协调工作。安保范围包括普定县</w:t>
      </w:r>
      <w:r>
        <w:rPr>
          <w:rFonts w:hint="eastAsia" w:ascii="仿宋" w:hAnsi="仿宋" w:eastAsia="仿宋" w:cs="仿宋"/>
          <w:color w:val="000000"/>
          <w:sz w:val="32"/>
          <w:szCs w:val="32"/>
          <w:lang w:eastAsia="zh-CN"/>
        </w:rPr>
        <w:t>中医医院</w:t>
      </w:r>
      <w:r>
        <w:rPr>
          <w:rFonts w:hint="eastAsia" w:ascii="仿宋" w:hAnsi="仿宋" w:eastAsia="仿宋" w:cs="仿宋"/>
          <w:color w:val="000000"/>
          <w:sz w:val="32"/>
          <w:szCs w:val="32"/>
        </w:rPr>
        <w:t>门诊部、住院部、全院各栋楼层、公共区域（含大门、出口）、楼道等，停车场、监控室、治安防范、消防安全、医院后山森林防灭火、全院范围内的人员、医疗秩序维护、设备设施的安全管理等一切有关安全的事宜</w:t>
      </w:r>
      <w:r>
        <w:rPr>
          <w:rFonts w:hint="eastAsia" w:ascii="仿宋" w:hAnsi="仿宋" w:eastAsia="仿宋" w:cs="仿宋"/>
          <w:color w:val="000000"/>
          <w:sz w:val="32"/>
          <w:szCs w:val="32"/>
          <w:lang w:eastAsia="zh-CN"/>
        </w:rPr>
        <w:t>；</w:t>
      </w:r>
    </w:p>
    <w:p w14:paraId="49282546">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（三）必须配合医院完成组织消防演练、反恐演练、相关业务培训，以及其他临时事务。</w:t>
      </w:r>
    </w:p>
    <w:p w14:paraId="187192AD">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二、报价</w:t>
      </w:r>
    </w:p>
    <w:p w14:paraId="0D9370B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应包括服务过程中所产生的所有费用，包括但不限于保安工作所需的一切物资及备件（钢叉、盾牌、防刺服、甩棍、瓦斯等）、服装、管理费用、办公费用、培训费用、本次招标代理服务费、按国家相关规定为安保人员缴纳的社会保险、税收及政策性文件规定及合同包含的所有风险、责任等一切费用，投标报价因估算错误等引起的风险由</w:t>
      </w:r>
      <w:r>
        <w:rPr>
          <w:rFonts w:hint="eastAsia" w:ascii="仿宋" w:hAnsi="仿宋" w:eastAsia="仿宋" w:cs="仿宋"/>
          <w:color w:val="000000"/>
          <w:sz w:val="32"/>
          <w:szCs w:val="32"/>
          <w:lang w:eastAsia="zh-CN"/>
        </w:rPr>
        <w:t>参选人</w:t>
      </w:r>
      <w:r>
        <w:rPr>
          <w:rFonts w:hint="eastAsia" w:ascii="仿宋" w:hAnsi="仿宋" w:eastAsia="仿宋" w:cs="仿宋"/>
          <w:color w:val="000000"/>
          <w:sz w:val="32"/>
          <w:szCs w:val="32"/>
        </w:rPr>
        <w:t>自行承担。</w:t>
      </w:r>
    </w:p>
    <w:p w14:paraId="1075CFC7">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三、人员要求</w:t>
      </w:r>
    </w:p>
    <w:p w14:paraId="03B12EA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（一）需求人数</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人，均须持有经公安部门统一考试取得的《保安员证》；</w:t>
      </w:r>
    </w:p>
    <w:p w14:paraId="117CD9AF">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（二）对安保人员的要求：</w:t>
      </w:r>
    </w:p>
    <w:p w14:paraId="4E4CA160">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1.基本标准：遵纪守法，品行良好，无违法犯罪记录，身体健康，无传染病，无残疾，无明显纹身或标记，退伍军人、中共党员、公安武警学校毕业者优先</w:t>
      </w:r>
      <w:r>
        <w:rPr>
          <w:rFonts w:hint="eastAsia" w:ascii="仿宋" w:hAnsi="仿宋" w:eastAsia="仿宋" w:cs="仿宋"/>
          <w:color w:val="000000"/>
          <w:sz w:val="32"/>
          <w:szCs w:val="32"/>
          <w:lang w:eastAsia="zh-CN"/>
        </w:rPr>
        <w:t>；</w:t>
      </w:r>
    </w:p>
    <w:p w14:paraId="25758EC9">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2.保安人员形象要求：年龄18-</w:t>
      </w:r>
      <w:r>
        <w:rPr>
          <w:rFonts w:hint="eastAsia" w:ascii="仿宋" w:hAnsi="仿宋" w:eastAsia="仿宋" w:cs="仿宋"/>
          <w:color w:val="000000"/>
          <w:sz w:val="32"/>
          <w:szCs w:val="32"/>
          <w:lang w:val="en-US" w:eastAsia="zh-CN"/>
        </w:rPr>
        <w:t>60</w:t>
      </w:r>
      <w:r>
        <w:rPr>
          <w:rFonts w:hint="eastAsia" w:ascii="仿宋" w:hAnsi="仿宋" w:eastAsia="仿宋" w:cs="仿宋"/>
          <w:color w:val="000000"/>
          <w:sz w:val="32"/>
          <w:szCs w:val="32"/>
        </w:rPr>
        <w:t xml:space="preserve"> 岁之间（有长期医院服务经验的人员可适当放宽年龄条件，但不得超过60岁），其中退伍军人数不得低于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w:t>
      </w:r>
      <w:r>
        <w:rPr>
          <w:rFonts w:hint="eastAsia" w:ascii="仿宋" w:hAnsi="仿宋" w:eastAsia="仿宋" w:cs="仿宋"/>
          <w:color w:val="000000"/>
          <w:sz w:val="32"/>
          <w:szCs w:val="32"/>
          <w:lang w:val="en-US" w:eastAsia="zh-CN"/>
        </w:rPr>
        <w:t>58</w:t>
      </w:r>
      <w:r>
        <w:rPr>
          <w:rFonts w:hint="eastAsia" w:ascii="仿宋" w:hAnsi="仿宋" w:eastAsia="仿宋" w:cs="仿宋"/>
          <w:color w:val="000000"/>
          <w:sz w:val="32"/>
          <w:szCs w:val="32"/>
        </w:rPr>
        <w:t>岁以下人员占比75%及以上，男身高1.6m以上，沟通协调能力强，具有良好的职业素养和服务意识</w:t>
      </w:r>
      <w:r>
        <w:rPr>
          <w:rFonts w:hint="eastAsia" w:ascii="仿宋" w:hAnsi="仿宋" w:eastAsia="仿宋" w:cs="仿宋"/>
          <w:color w:val="000000"/>
          <w:sz w:val="32"/>
          <w:szCs w:val="32"/>
          <w:lang w:eastAsia="zh-CN"/>
        </w:rPr>
        <w:t>；</w:t>
      </w:r>
    </w:p>
    <w:p w14:paraId="1B21127F">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3.政治素质：拥护党的路线、方针、政策，尊重领导和服务对象，服从安排，听从指挥，无违法犯罪记录，政审合格等。爱岗敬业，恪尽职守，遵纪守法，文明执勤，礼貌待人，敢于同违法犯罪现象作斗争</w:t>
      </w:r>
      <w:r>
        <w:rPr>
          <w:rFonts w:hint="eastAsia" w:ascii="仿宋" w:hAnsi="仿宋" w:eastAsia="仿宋" w:cs="仿宋"/>
          <w:color w:val="000000"/>
          <w:sz w:val="32"/>
          <w:szCs w:val="32"/>
          <w:lang w:eastAsia="zh-CN"/>
        </w:rPr>
        <w:t>；</w:t>
      </w:r>
    </w:p>
    <w:p w14:paraId="186617EA">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4.业务技能要求：具备相关法律法规知识及安保知识和消防知识，具备一定的语言和文字表达能力</w:t>
      </w:r>
      <w:r>
        <w:rPr>
          <w:rFonts w:hint="eastAsia" w:ascii="仿宋" w:hAnsi="仿宋" w:eastAsia="仿宋" w:cs="仿宋"/>
          <w:color w:val="000000"/>
          <w:sz w:val="32"/>
          <w:szCs w:val="32"/>
          <w:lang w:eastAsia="zh-CN"/>
        </w:rPr>
        <w:t>；</w:t>
      </w:r>
    </w:p>
    <w:p w14:paraId="7E69CBE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sz w:val="32"/>
          <w:szCs w:val="32"/>
        </w:rPr>
        <w:t>5.</w:t>
      </w:r>
      <w:r>
        <w:rPr>
          <w:rFonts w:hint="eastAsia" w:ascii="仿宋" w:hAnsi="仿宋" w:eastAsia="仿宋" w:cs="仿宋"/>
          <w:color w:val="000000"/>
          <w:sz w:val="32"/>
          <w:szCs w:val="32"/>
        </w:rPr>
        <w:t>发现扬言实施暴力、多次到医院无理缠闹、醉酒吸毒、有肇事肇祸风险的严重精神障碍患者等高风险人员，保安应当及时提醒医务人员，并安排安保人员陪同，必要时报告公安机关。</w:t>
      </w:r>
    </w:p>
    <w:p w14:paraId="645F9BD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（三）具体工作要求：</w:t>
      </w:r>
    </w:p>
    <w:p w14:paraId="4665F35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1.门岗工作要求：</w:t>
      </w:r>
    </w:p>
    <w:p w14:paraId="64B62A6E">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（1）发现形迹可疑，闹事的人员要阻止进入医院，劝阻不听的要立即报告公安机关</w:t>
      </w:r>
      <w:r>
        <w:rPr>
          <w:rFonts w:hint="eastAsia" w:ascii="仿宋" w:hAnsi="仿宋" w:eastAsia="仿宋" w:cs="仿宋"/>
          <w:color w:val="000000"/>
          <w:sz w:val="32"/>
          <w:szCs w:val="32"/>
          <w:lang w:eastAsia="zh-CN"/>
        </w:rPr>
        <w:t>；</w:t>
      </w:r>
    </w:p>
    <w:p w14:paraId="6689EEF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（2）维持大门口、院内交通秩序，指挥和疏导进出车辆，引导及时，态度热情</w:t>
      </w:r>
      <w:r>
        <w:rPr>
          <w:rFonts w:hint="eastAsia" w:ascii="仿宋" w:hAnsi="仿宋" w:eastAsia="仿宋" w:cs="仿宋"/>
          <w:color w:val="000000"/>
          <w:sz w:val="32"/>
          <w:szCs w:val="32"/>
          <w:lang w:eastAsia="zh-CN"/>
        </w:rPr>
        <w:t>；</w:t>
      </w:r>
    </w:p>
    <w:p w14:paraId="137FBCD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（3）遇有运输车辆进入，详细记录车辆来源和事由；放行时须与出入口双方安保人员对接清楚并进行查验，同时无其他违规行为</w:t>
      </w:r>
      <w:r>
        <w:rPr>
          <w:rFonts w:hint="eastAsia" w:ascii="仿宋" w:hAnsi="仿宋" w:eastAsia="仿宋" w:cs="仿宋"/>
          <w:color w:val="000000"/>
          <w:sz w:val="32"/>
          <w:szCs w:val="32"/>
          <w:lang w:eastAsia="zh-CN"/>
        </w:rPr>
        <w:t>；</w:t>
      </w:r>
    </w:p>
    <w:p w14:paraId="14B625DF">
      <w:pPr>
        <w:pStyle w:val="8"/>
        <w:spacing w:before="0" w:beforeAutospacing="0" w:after="0" w:afterAutospacing="0" w:line="405" w:lineRule="atLeas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（4）引导前来学习、参观人员，为不熟悉医院的患者提供指引</w:t>
      </w:r>
      <w:r>
        <w:rPr>
          <w:rFonts w:hint="eastAsia" w:ascii="仿宋" w:hAnsi="仿宋" w:eastAsia="仿宋" w:cs="仿宋"/>
          <w:color w:val="000000"/>
          <w:sz w:val="32"/>
          <w:szCs w:val="32"/>
          <w:lang w:eastAsia="zh-CN"/>
        </w:rPr>
        <w:t>；</w:t>
      </w:r>
    </w:p>
    <w:p w14:paraId="637E75F5">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2.门诊区域巡逻工作要求：</w:t>
      </w:r>
    </w:p>
    <w:p w14:paraId="05E8D6D6">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（1）禁止外来推销人员进入医院各科室,一经发现通知大门口保安协同劝离本院</w:t>
      </w:r>
      <w:r>
        <w:rPr>
          <w:rFonts w:hint="eastAsia" w:ascii="仿宋" w:hAnsi="仿宋" w:eastAsia="仿宋" w:cs="仿宋"/>
          <w:color w:val="000000"/>
          <w:sz w:val="32"/>
          <w:szCs w:val="32"/>
          <w:lang w:eastAsia="zh-CN"/>
        </w:rPr>
        <w:t>；</w:t>
      </w:r>
    </w:p>
    <w:p w14:paraId="748A006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（2）协助维持收费窗口排队秩序防止插队现象出现，劝阻各类人员在门诊大厅大声喧哗。劝阻人员平躺在大厅候诊椅上（重症除外），劝阻无效通知家属提供帮助</w:t>
      </w:r>
      <w:r>
        <w:rPr>
          <w:rFonts w:hint="eastAsia" w:ascii="仿宋" w:hAnsi="仿宋" w:eastAsia="仿宋" w:cs="仿宋"/>
          <w:color w:val="000000"/>
          <w:sz w:val="32"/>
          <w:szCs w:val="32"/>
          <w:lang w:eastAsia="zh-CN"/>
        </w:rPr>
        <w:t>；</w:t>
      </w:r>
    </w:p>
    <w:p w14:paraId="31AA50F2">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（3）遇到询问，做到细心、耐心指示</w:t>
      </w:r>
      <w:r>
        <w:rPr>
          <w:rFonts w:hint="eastAsia" w:ascii="仿宋" w:hAnsi="仿宋" w:eastAsia="仿宋" w:cs="仿宋"/>
          <w:color w:val="000000"/>
          <w:sz w:val="32"/>
          <w:szCs w:val="32"/>
          <w:lang w:eastAsia="zh-CN"/>
        </w:rPr>
        <w:t>；</w:t>
      </w:r>
    </w:p>
    <w:p w14:paraId="3C904702">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注意人员动向,发现有嫌疑诈骗、医托、盗窃等违法犯罪时，一经确认及时控制，并通过对讲机通知其他巡逻岗，及时到达事发点共同协助。遇到特大违法犯罪分子，及时通知相关领导并协助公安机关抓捕罪犯</w:t>
      </w:r>
      <w:r>
        <w:rPr>
          <w:rFonts w:hint="eastAsia" w:ascii="仿宋" w:hAnsi="仿宋" w:eastAsia="仿宋" w:cs="仿宋"/>
          <w:color w:val="000000"/>
          <w:sz w:val="32"/>
          <w:szCs w:val="32"/>
          <w:lang w:eastAsia="zh-CN"/>
        </w:rPr>
        <w:t>；</w:t>
      </w:r>
    </w:p>
    <w:p w14:paraId="3F781212">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（5）遇到有争吵和打架事宜及时劝阻,严禁事态扩大，遇伤医事件全力保护医务人员安全</w:t>
      </w:r>
      <w:r>
        <w:rPr>
          <w:rFonts w:hint="eastAsia" w:ascii="仿宋" w:hAnsi="仿宋" w:eastAsia="仿宋" w:cs="仿宋"/>
          <w:color w:val="000000"/>
          <w:sz w:val="32"/>
          <w:szCs w:val="32"/>
          <w:lang w:eastAsia="zh-CN"/>
        </w:rPr>
        <w:t>；</w:t>
      </w:r>
    </w:p>
    <w:p w14:paraId="494228C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（6）禁止人员损坏物品，发现者通知相关人员处理</w:t>
      </w:r>
      <w:r>
        <w:rPr>
          <w:rFonts w:hint="eastAsia" w:ascii="仿宋" w:hAnsi="仿宋" w:eastAsia="仿宋" w:cs="仿宋"/>
          <w:color w:val="000000"/>
          <w:sz w:val="32"/>
          <w:szCs w:val="32"/>
          <w:lang w:eastAsia="zh-CN"/>
        </w:rPr>
        <w:t>；</w:t>
      </w:r>
    </w:p>
    <w:p w14:paraId="5636E5A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（7）阻止闲杂人员在门诊大厅无事逗留</w:t>
      </w:r>
      <w:r>
        <w:rPr>
          <w:rFonts w:hint="eastAsia" w:ascii="仿宋" w:hAnsi="仿宋" w:eastAsia="仿宋" w:cs="仿宋"/>
          <w:color w:val="000000"/>
          <w:sz w:val="32"/>
          <w:szCs w:val="32"/>
          <w:lang w:eastAsia="zh-CN"/>
        </w:rPr>
        <w:t>；</w:t>
      </w:r>
    </w:p>
    <w:p w14:paraId="4EA1C25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（8）早上8:00-下午18:00每二小时巡逻一次</w:t>
      </w:r>
      <w:r>
        <w:rPr>
          <w:rFonts w:hint="eastAsia" w:ascii="仿宋" w:hAnsi="仿宋" w:eastAsia="仿宋" w:cs="仿宋"/>
          <w:color w:val="000000"/>
          <w:sz w:val="32"/>
          <w:szCs w:val="32"/>
          <w:lang w:eastAsia="zh-CN"/>
        </w:rPr>
        <w:t>；</w:t>
      </w:r>
    </w:p>
    <w:p w14:paraId="5E3F9187">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（9）交接班时提前到达大门岗，准备交接事宜。交接完毕后按时到达指定岗位值勤。</w:t>
      </w:r>
    </w:p>
    <w:p w14:paraId="014DCB8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3.病区巡逻工作要求：</w:t>
      </w:r>
    </w:p>
    <w:p w14:paraId="4902818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（1）交接后到达岗位及时检查各区域有无物品损坏,确保各部件完好 （消防器材）</w:t>
      </w:r>
      <w:r>
        <w:rPr>
          <w:rFonts w:hint="eastAsia" w:ascii="仿宋" w:hAnsi="仿宋" w:eastAsia="仿宋" w:cs="仿宋"/>
          <w:color w:val="000000"/>
          <w:sz w:val="32"/>
          <w:szCs w:val="32"/>
          <w:lang w:eastAsia="zh-CN"/>
        </w:rPr>
        <w:t>；</w:t>
      </w:r>
    </w:p>
    <w:p w14:paraId="2ADA4F9F">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（2）不准在病房与病人、家属、护士闲聊</w:t>
      </w:r>
      <w:r>
        <w:rPr>
          <w:rFonts w:hint="eastAsia" w:ascii="仿宋" w:hAnsi="仿宋" w:eastAsia="仿宋" w:cs="仿宋"/>
          <w:color w:val="000000"/>
          <w:sz w:val="32"/>
          <w:szCs w:val="32"/>
          <w:lang w:eastAsia="zh-CN"/>
        </w:rPr>
        <w:t>；</w:t>
      </w:r>
    </w:p>
    <w:p w14:paraId="67D0E7B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（3）遇到请求帮助的人员，要细心相待，提供服务</w:t>
      </w:r>
      <w:r>
        <w:rPr>
          <w:rFonts w:hint="eastAsia" w:ascii="仿宋" w:hAnsi="仿宋" w:eastAsia="仿宋" w:cs="仿宋"/>
          <w:color w:val="000000"/>
          <w:sz w:val="32"/>
          <w:szCs w:val="32"/>
          <w:lang w:eastAsia="zh-CN"/>
        </w:rPr>
        <w:t>；</w:t>
      </w:r>
    </w:p>
    <w:p w14:paraId="7998DA76">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（4）发现在共公场合吸烟的及时劝阻，告知室外有吸烟亭</w:t>
      </w:r>
      <w:r>
        <w:rPr>
          <w:rFonts w:hint="eastAsia" w:ascii="仿宋" w:hAnsi="仿宋" w:eastAsia="仿宋" w:cs="仿宋"/>
          <w:color w:val="000000"/>
          <w:sz w:val="32"/>
          <w:szCs w:val="32"/>
          <w:lang w:eastAsia="zh-CN"/>
        </w:rPr>
        <w:t>；</w:t>
      </w:r>
    </w:p>
    <w:p w14:paraId="25F05D8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（5）夜间值班时走动声响控制,不得影响病人休息</w:t>
      </w:r>
      <w:r>
        <w:rPr>
          <w:rFonts w:hint="eastAsia" w:ascii="仿宋" w:hAnsi="仿宋" w:eastAsia="仿宋" w:cs="仿宋"/>
          <w:color w:val="000000"/>
          <w:sz w:val="32"/>
          <w:szCs w:val="32"/>
          <w:lang w:eastAsia="zh-CN"/>
        </w:rPr>
        <w:t>；</w:t>
      </w:r>
    </w:p>
    <w:p w14:paraId="17B16D65">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（6）巡逻时细看细闻， 防止消防安全隐患</w:t>
      </w:r>
      <w:r>
        <w:rPr>
          <w:rFonts w:hint="eastAsia" w:ascii="仿宋" w:hAnsi="仿宋" w:eastAsia="仿宋" w:cs="仿宋"/>
          <w:color w:val="000000"/>
          <w:sz w:val="32"/>
          <w:szCs w:val="32"/>
          <w:lang w:eastAsia="zh-CN"/>
        </w:rPr>
        <w:t>；</w:t>
      </w:r>
    </w:p>
    <w:p w14:paraId="6D63EBC5">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（7）巡逻中时刻观察外围情况，发现可疑人员及时通报并协同控制</w:t>
      </w:r>
      <w:r>
        <w:rPr>
          <w:rFonts w:hint="eastAsia" w:ascii="仿宋" w:hAnsi="仿宋" w:eastAsia="仿宋" w:cs="仿宋"/>
          <w:color w:val="000000"/>
          <w:sz w:val="32"/>
          <w:szCs w:val="32"/>
          <w:lang w:eastAsia="zh-CN"/>
        </w:rPr>
        <w:t>；</w:t>
      </w:r>
    </w:p>
    <w:p w14:paraId="380D2911">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（8）夜间20:00-次日8:00，每二小时巡逻一次</w:t>
      </w:r>
      <w:r>
        <w:rPr>
          <w:rFonts w:hint="eastAsia" w:ascii="仿宋" w:hAnsi="仿宋" w:eastAsia="仿宋" w:cs="仿宋"/>
          <w:color w:val="000000"/>
          <w:sz w:val="32"/>
          <w:szCs w:val="32"/>
          <w:lang w:eastAsia="zh-CN"/>
        </w:rPr>
        <w:t>；</w:t>
      </w:r>
    </w:p>
    <w:p w14:paraId="017D1691">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（9）按病区管理要求维护病区秩序。</w:t>
      </w:r>
    </w:p>
    <w:p w14:paraId="707EE07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4.院区内巡逻工作要求：</w:t>
      </w:r>
    </w:p>
    <w:p w14:paraId="414DB97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（1）保持站姿、行走姿态，不得到处乱逛</w:t>
      </w:r>
      <w:r>
        <w:rPr>
          <w:rFonts w:hint="eastAsia" w:ascii="仿宋" w:hAnsi="仿宋" w:eastAsia="仿宋" w:cs="仿宋"/>
          <w:color w:val="000000"/>
          <w:sz w:val="32"/>
          <w:szCs w:val="32"/>
          <w:lang w:eastAsia="zh-CN"/>
        </w:rPr>
        <w:t>；</w:t>
      </w:r>
    </w:p>
    <w:p w14:paraId="33D755C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（2）指挥车辆停到指定车位，防止车辆堵塞通道</w:t>
      </w:r>
      <w:r>
        <w:rPr>
          <w:rFonts w:hint="eastAsia" w:ascii="仿宋" w:hAnsi="仿宋" w:eastAsia="仿宋" w:cs="仿宋"/>
          <w:color w:val="000000"/>
          <w:sz w:val="32"/>
          <w:szCs w:val="32"/>
          <w:lang w:eastAsia="zh-CN"/>
        </w:rPr>
        <w:t>；</w:t>
      </w:r>
    </w:p>
    <w:p w14:paraId="4269F21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（3）禁止外来做买卖者逗留,遇到类似问题及时制止</w:t>
      </w:r>
      <w:r>
        <w:rPr>
          <w:rFonts w:hint="eastAsia" w:ascii="仿宋" w:hAnsi="仿宋" w:eastAsia="仿宋" w:cs="仿宋"/>
          <w:color w:val="000000"/>
          <w:sz w:val="32"/>
          <w:szCs w:val="32"/>
          <w:lang w:eastAsia="zh-CN"/>
        </w:rPr>
        <w:t>；</w:t>
      </w:r>
    </w:p>
    <w:p w14:paraId="02124D7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（4）巡逻院区，确保各类物品安好（消防器材等）</w:t>
      </w:r>
      <w:r>
        <w:rPr>
          <w:rFonts w:hint="eastAsia" w:ascii="仿宋" w:hAnsi="仿宋" w:eastAsia="仿宋" w:cs="仿宋"/>
          <w:color w:val="000000"/>
          <w:sz w:val="32"/>
          <w:szCs w:val="32"/>
          <w:lang w:eastAsia="zh-CN"/>
        </w:rPr>
        <w:t>；</w:t>
      </w:r>
    </w:p>
    <w:p w14:paraId="3CD4CAC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（5）注意检查各方位的围栏、护栏，有无损坏或有人员爬越痕迹，发现问题及时上报医院后勤科</w:t>
      </w:r>
      <w:r>
        <w:rPr>
          <w:rFonts w:hint="eastAsia" w:ascii="仿宋" w:hAnsi="仿宋" w:eastAsia="仿宋" w:cs="仿宋"/>
          <w:color w:val="000000"/>
          <w:sz w:val="32"/>
          <w:szCs w:val="32"/>
          <w:lang w:eastAsia="zh-CN"/>
        </w:rPr>
        <w:t>；</w:t>
      </w:r>
    </w:p>
    <w:p w14:paraId="208E6C27">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（6）全天每二小时巡逻一次</w:t>
      </w:r>
      <w:r>
        <w:rPr>
          <w:rFonts w:hint="eastAsia" w:ascii="仿宋" w:hAnsi="仿宋" w:eastAsia="仿宋" w:cs="仿宋"/>
          <w:color w:val="000000"/>
          <w:sz w:val="32"/>
          <w:szCs w:val="32"/>
          <w:lang w:eastAsia="zh-CN"/>
        </w:rPr>
        <w:t>；</w:t>
      </w:r>
    </w:p>
    <w:p w14:paraId="3E59F9D1">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（7）巡逻秩序维护时，注意提醒司机紧关门窗，贵重物品随身携带</w:t>
      </w:r>
      <w:r>
        <w:rPr>
          <w:rFonts w:hint="eastAsia" w:ascii="仿宋" w:hAnsi="仿宋" w:eastAsia="仿宋" w:cs="仿宋"/>
          <w:color w:val="000000"/>
          <w:sz w:val="32"/>
          <w:szCs w:val="32"/>
          <w:lang w:eastAsia="zh-CN"/>
        </w:rPr>
        <w:t>；</w:t>
      </w:r>
    </w:p>
    <w:p w14:paraId="07D932A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（8）及时劝阻人员在车辆内睡觉现象（包括夜间）</w:t>
      </w:r>
      <w:r>
        <w:rPr>
          <w:rFonts w:hint="eastAsia" w:ascii="仿宋" w:hAnsi="仿宋" w:eastAsia="仿宋" w:cs="仿宋"/>
          <w:color w:val="000000"/>
          <w:sz w:val="32"/>
          <w:szCs w:val="32"/>
          <w:lang w:eastAsia="zh-CN"/>
        </w:rPr>
        <w:t>；</w:t>
      </w:r>
    </w:p>
    <w:p w14:paraId="0DB76AF6">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（9）夜间巡逻必须带好手电，巡查各区必须佩带警棍</w:t>
      </w:r>
      <w:r>
        <w:rPr>
          <w:rFonts w:hint="eastAsia" w:ascii="仿宋" w:hAnsi="仿宋" w:eastAsia="仿宋" w:cs="仿宋"/>
          <w:color w:val="000000"/>
          <w:sz w:val="32"/>
          <w:szCs w:val="32"/>
          <w:lang w:eastAsia="zh-CN"/>
        </w:rPr>
        <w:t>；</w:t>
      </w:r>
    </w:p>
    <w:p w14:paraId="0BCCB47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（10）夜间巡逻如发现违法犯罪活动，独自一人不得向前抓捕，通知各区域保安协同控制并报警。</w:t>
      </w:r>
    </w:p>
    <w:p w14:paraId="4B064016">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5.消防安全管理：</w:t>
      </w:r>
    </w:p>
    <w:p w14:paraId="48F74FA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（1）掌握消防安全管理措施和消防安全操作规程；积极参加消防安全宣传教育和消防知识培训，定期进行灭火技术训练</w:t>
      </w:r>
      <w:r>
        <w:rPr>
          <w:rFonts w:hint="eastAsia" w:ascii="仿宋" w:hAnsi="仿宋" w:eastAsia="仿宋" w:cs="仿宋"/>
          <w:color w:val="000000"/>
          <w:sz w:val="32"/>
          <w:szCs w:val="32"/>
          <w:lang w:eastAsia="zh-CN"/>
        </w:rPr>
        <w:t>；</w:t>
      </w:r>
    </w:p>
    <w:p w14:paraId="57B61CE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（2）进行经常性的内部防火安全检查，保证消防设施、器材的正常、有效使用。及时制止、纠正违法、违章行为，消除火灾隐患</w:t>
      </w:r>
      <w:r>
        <w:rPr>
          <w:rFonts w:hint="eastAsia" w:ascii="仿宋" w:hAnsi="仿宋" w:eastAsia="仿宋" w:cs="仿宋"/>
          <w:color w:val="000000"/>
          <w:sz w:val="32"/>
          <w:szCs w:val="32"/>
          <w:lang w:eastAsia="zh-CN"/>
        </w:rPr>
        <w:t>；</w:t>
      </w:r>
    </w:p>
    <w:p w14:paraId="70CFC67A">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（3）保证疏散通道、安全出口的畅通。不得占用疏散通道或者在疏散通道、安全出口上设置影响疏散的障碍物。不得封闭安全出口，不得遮挡安全疏散指示标志</w:t>
      </w:r>
      <w:r>
        <w:rPr>
          <w:rFonts w:hint="eastAsia" w:ascii="仿宋" w:hAnsi="仿宋" w:eastAsia="仿宋" w:cs="仿宋"/>
          <w:color w:val="000000"/>
          <w:sz w:val="32"/>
          <w:szCs w:val="32"/>
          <w:lang w:eastAsia="zh-CN"/>
        </w:rPr>
        <w:t>；</w:t>
      </w:r>
    </w:p>
    <w:p w14:paraId="3DDAADA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（4）火灾发生后，及时报警、迅速组织扑救和人员疏散，积极参与火灾扑救。不得瞒报、迟报、谎报火警，或者隐瞒火灾情况</w:t>
      </w:r>
      <w:r>
        <w:rPr>
          <w:rFonts w:hint="eastAsia" w:ascii="仿宋" w:hAnsi="仿宋" w:eastAsia="仿宋" w:cs="仿宋"/>
          <w:color w:val="000000"/>
          <w:sz w:val="32"/>
          <w:szCs w:val="32"/>
          <w:lang w:eastAsia="zh-CN"/>
        </w:rPr>
        <w:t>；</w:t>
      </w:r>
    </w:p>
    <w:p w14:paraId="041B3BC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（5）火灾扑灭后，及时保护现场，接受事故调查并如实提供火灾事故情况。未经公安消防机构许可，不得进入、撤除、清理火灾现场。</w:t>
      </w:r>
    </w:p>
    <w:p w14:paraId="6DF2F561">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6.消防控制室工作要求：</w:t>
      </w:r>
    </w:p>
    <w:p w14:paraId="112B0FF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（1）消控室人员需持有消防设施操作员等级证书</w:t>
      </w:r>
      <w:r>
        <w:rPr>
          <w:rFonts w:hint="eastAsia" w:ascii="仿宋" w:hAnsi="仿宋" w:eastAsia="仿宋" w:cs="仿宋"/>
          <w:color w:val="000000"/>
          <w:sz w:val="32"/>
          <w:szCs w:val="32"/>
          <w:lang w:eastAsia="zh-CN"/>
        </w:rPr>
        <w:t>；</w:t>
      </w:r>
    </w:p>
    <w:p w14:paraId="082BF3B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（2）掌握各类消防设施的性能、功能和操作方法，熟悉火灾应急预案和处置程序</w:t>
      </w:r>
      <w:r>
        <w:rPr>
          <w:rFonts w:hint="eastAsia" w:ascii="仿宋" w:hAnsi="仿宋" w:eastAsia="仿宋" w:cs="仿宋"/>
          <w:color w:val="000000"/>
          <w:sz w:val="32"/>
          <w:szCs w:val="32"/>
          <w:lang w:eastAsia="zh-CN"/>
        </w:rPr>
        <w:t>；</w:t>
      </w:r>
    </w:p>
    <w:p w14:paraId="698CD60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（3）具备高度责任心和使命感，有敏锐的观察力、判断力和应变能力</w:t>
      </w:r>
      <w:r>
        <w:rPr>
          <w:rFonts w:hint="eastAsia" w:ascii="仿宋" w:hAnsi="仿宋" w:eastAsia="仿宋" w:cs="仿宋"/>
          <w:color w:val="000000"/>
          <w:sz w:val="32"/>
          <w:szCs w:val="32"/>
          <w:lang w:eastAsia="zh-CN"/>
        </w:rPr>
        <w:t>；</w:t>
      </w:r>
    </w:p>
    <w:p w14:paraId="17FD478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（4）定期对消防设施设备和重点部位进行巡查，并认真填写巡查记录</w:t>
      </w:r>
      <w:r>
        <w:rPr>
          <w:rFonts w:hint="eastAsia" w:ascii="仿宋" w:hAnsi="仿宋" w:eastAsia="仿宋" w:cs="仿宋"/>
          <w:color w:val="000000"/>
          <w:sz w:val="32"/>
          <w:szCs w:val="32"/>
          <w:lang w:eastAsia="zh-CN"/>
        </w:rPr>
        <w:t>；</w:t>
      </w:r>
    </w:p>
    <w:p w14:paraId="4434D0DF">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（5）严禁脱岗、迟到、早退，工作期间不能做与工作无关的事情</w:t>
      </w:r>
      <w:r>
        <w:rPr>
          <w:rFonts w:hint="eastAsia" w:ascii="仿宋" w:hAnsi="仿宋" w:eastAsia="仿宋" w:cs="仿宋"/>
          <w:color w:val="000000"/>
          <w:sz w:val="32"/>
          <w:szCs w:val="32"/>
          <w:lang w:eastAsia="zh-CN"/>
        </w:rPr>
        <w:t>；</w:t>
      </w:r>
    </w:p>
    <w:p w14:paraId="3F60544D">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60</w:t>
      </w:r>
      <w:r>
        <w:rPr>
          <w:rFonts w:hint="eastAsia" w:ascii="仿宋" w:hAnsi="仿宋" w:eastAsia="仿宋" w:cs="仿宋"/>
          <w:color w:val="000000"/>
          <w:sz w:val="32"/>
          <w:szCs w:val="32"/>
        </w:rPr>
        <w:t>岁以下，能吃苦耐劳、身体健康，无传染病、无残疾、无明显纹身或标记，退伍军人、中共党员、公安武警学校毕业者优先考虑</w:t>
      </w:r>
      <w:r>
        <w:rPr>
          <w:rFonts w:hint="eastAsia" w:ascii="仿宋" w:hAnsi="仿宋" w:eastAsia="仿宋" w:cs="仿宋"/>
          <w:color w:val="000000"/>
          <w:sz w:val="32"/>
          <w:szCs w:val="32"/>
          <w:lang w:eastAsia="zh-CN"/>
        </w:rPr>
        <w:t>；</w:t>
      </w:r>
    </w:p>
    <w:p w14:paraId="7A5D789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eastAsia="zh-CN"/>
        </w:rPr>
        <w:t>水电工</w:t>
      </w:r>
      <w:r>
        <w:rPr>
          <w:rFonts w:hint="eastAsia" w:ascii="仿宋" w:hAnsi="仿宋" w:eastAsia="仿宋" w:cs="仿宋"/>
          <w:color w:val="000000"/>
          <w:sz w:val="32"/>
          <w:szCs w:val="32"/>
        </w:rPr>
        <w:t>岗位工作要求：</w:t>
      </w:r>
    </w:p>
    <w:p w14:paraId="0CC50CB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水电人员</w:t>
      </w:r>
      <w:r>
        <w:rPr>
          <w:rFonts w:hint="eastAsia" w:ascii="仿宋" w:hAnsi="仿宋" w:eastAsia="仿宋" w:cs="仿宋"/>
          <w:color w:val="000000"/>
          <w:sz w:val="32"/>
          <w:szCs w:val="32"/>
        </w:rPr>
        <w:t>需持有特种作业操作证（电工证）</w:t>
      </w:r>
      <w:r>
        <w:rPr>
          <w:rFonts w:hint="eastAsia" w:ascii="仿宋" w:hAnsi="仿宋" w:eastAsia="仿宋" w:cs="仿宋"/>
          <w:color w:val="000000"/>
          <w:sz w:val="32"/>
          <w:szCs w:val="32"/>
          <w:lang w:eastAsia="zh-CN"/>
        </w:rPr>
        <w:t>；</w:t>
      </w:r>
    </w:p>
    <w:p w14:paraId="27A02690">
      <w:pPr>
        <w:pStyle w:val="8"/>
        <w:spacing w:before="0" w:beforeAutospacing="0" w:after="0" w:afterAutospacing="0" w:line="405" w:lineRule="atLeast"/>
        <w:ind w:firstLine="48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年龄通常在</w:t>
      </w:r>
      <w:r>
        <w:rPr>
          <w:rFonts w:hint="eastAsia" w:ascii="仿宋" w:hAnsi="仿宋" w:eastAsia="仿宋" w:cs="仿宋"/>
          <w:sz w:val="32"/>
          <w:szCs w:val="32"/>
          <w:lang w:val="en-US" w:eastAsia="zh-CN"/>
        </w:rPr>
        <w:t>60</w:t>
      </w:r>
      <w:r>
        <w:rPr>
          <w:rFonts w:hint="eastAsia" w:ascii="仿宋" w:hAnsi="仿宋" w:eastAsia="仿宋" w:cs="仿宋"/>
          <w:sz w:val="32"/>
          <w:szCs w:val="32"/>
        </w:rPr>
        <w:t>岁以下，身体健康，无恐高症及水电作业禁忌病史。2-3年以上相关经验，能独立完成水电安装、维修及故障排查</w:t>
      </w:r>
      <w:r>
        <w:rPr>
          <w:rFonts w:hint="eastAsia" w:ascii="仿宋" w:hAnsi="仿宋" w:eastAsia="仿宋" w:cs="仿宋"/>
          <w:color w:val="000000"/>
          <w:sz w:val="32"/>
          <w:szCs w:val="32"/>
          <w:lang w:eastAsia="zh-CN"/>
        </w:rPr>
        <w:t>；</w:t>
      </w:r>
    </w:p>
    <w:p w14:paraId="16FB901D">
      <w:pPr>
        <w:pStyle w:val="8"/>
        <w:spacing w:before="0" w:beforeAutospacing="0" w:after="0" w:afterAutospacing="0" w:line="405" w:lineRule="atLeast"/>
        <w:ind w:firstLine="48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能看懂水电施工图，熟练掌握管线预埋、线路铺设、管道连接（如热熔/PVC）及打压测试等工艺</w:t>
      </w:r>
      <w:r>
        <w:rPr>
          <w:rFonts w:hint="eastAsia" w:ascii="仿宋" w:hAnsi="仿宋" w:eastAsia="仿宋" w:cs="仿宋"/>
          <w:color w:val="000000"/>
          <w:sz w:val="32"/>
          <w:szCs w:val="32"/>
          <w:lang w:eastAsia="zh-CN"/>
        </w:rPr>
        <w:t>；</w:t>
      </w:r>
    </w:p>
    <w:p w14:paraId="1ABB07ED">
      <w:pPr>
        <w:pStyle w:val="8"/>
        <w:spacing w:before="0" w:beforeAutospacing="0" w:after="0" w:afterAutospacing="0" w:line="405" w:lineRule="atLeast"/>
        <w:ind w:firstLine="48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工具使用：熟练使用万用表、兆欧表、电钻、热熔机等专业工具及仪器</w:t>
      </w:r>
      <w:r>
        <w:rPr>
          <w:rFonts w:hint="eastAsia" w:ascii="仿宋" w:hAnsi="仿宋" w:eastAsia="仿宋" w:cs="仿宋"/>
          <w:color w:val="000000"/>
          <w:sz w:val="32"/>
          <w:szCs w:val="32"/>
          <w:lang w:eastAsia="zh-CN"/>
        </w:rPr>
        <w:t>；</w:t>
      </w:r>
    </w:p>
    <w:p w14:paraId="506AF886">
      <w:pPr>
        <w:pStyle w:val="8"/>
        <w:spacing w:before="0" w:beforeAutospacing="0" w:after="0" w:afterAutospacing="0" w:line="405" w:lineRule="atLeast"/>
        <w:ind w:firstLine="48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应急处理：能快速响应突发状况（如爆管、跳闸、电路短路），具备抢修能力</w:t>
      </w:r>
      <w:r>
        <w:rPr>
          <w:rFonts w:hint="eastAsia" w:ascii="仿宋" w:hAnsi="仿宋" w:eastAsia="仿宋" w:cs="仿宋"/>
          <w:color w:val="000000"/>
          <w:sz w:val="32"/>
          <w:szCs w:val="32"/>
          <w:lang w:eastAsia="zh-CN"/>
        </w:rPr>
        <w:t>；</w:t>
      </w:r>
    </w:p>
    <w:p w14:paraId="70948707">
      <w:pPr>
        <w:pStyle w:val="8"/>
        <w:spacing w:before="0" w:beforeAutospacing="0" w:after="0" w:afterAutospacing="0" w:line="405" w:lineRule="atLeast"/>
        <w:ind w:firstLine="48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严格遵守用电用水安全规范，作业时有极强的自我保护和安全防范意识。需适应倒班、加班、夜间抢修或高强度作业</w:t>
      </w:r>
      <w:r>
        <w:rPr>
          <w:rFonts w:hint="eastAsia" w:ascii="仿宋" w:hAnsi="仿宋" w:eastAsia="仿宋" w:cs="仿宋"/>
          <w:color w:val="000000"/>
          <w:sz w:val="32"/>
          <w:szCs w:val="32"/>
          <w:lang w:eastAsia="zh-CN"/>
        </w:rPr>
        <w:t>；</w:t>
      </w:r>
    </w:p>
    <w:p w14:paraId="3A19325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有较好的沟通表达能力，能服从安排，配合团队完成维护或改造项目。</w:t>
      </w:r>
    </w:p>
    <w:p w14:paraId="57320E1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8.工作礼仪：</w:t>
      </w:r>
    </w:p>
    <w:p w14:paraId="158668B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（1）注意仪容仪表</w:t>
      </w:r>
      <w:r>
        <w:rPr>
          <w:rFonts w:hint="eastAsia" w:ascii="仿宋" w:hAnsi="仿宋" w:eastAsia="仿宋" w:cs="仿宋"/>
          <w:color w:val="000000"/>
          <w:sz w:val="32"/>
          <w:szCs w:val="32"/>
          <w:lang w:eastAsia="zh-CN"/>
        </w:rPr>
        <w:t>；</w:t>
      </w:r>
    </w:p>
    <w:p w14:paraId="7CC5EE9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（2）工作服干净、整洁，没有异味</w:t>
      </w:r>
      <w:r>
        <w:rPr>
          <w:rFonts w:hint="eastAsia" w:ascii="仿宋" w:hAnsi="仿宋" w:eastAsia="仿宋" w:cs="仿宋"/>
          <w:color w:val="000000"/>
          <w:sz w:val="32"/>
          <w:szCs w:val="32"/>
          <w:lang w:eastAsia="zh-CN"/>
        </w:rPr>
        <w:t>；</w:t>
      </w:r>
    </w:p>
    <w:p w14:paraId="15C6A2D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（3）头发前不过眉、旁不触耳、后不触领</w:t>
      </w:r>
      <w:r>
        <w:rPr>
          <w:rFonts w:hint="eastAsia" w:ascii="仿宋" w:hAnsi="仿宋" w:eastAsia="仿宋" w:cs="仿宋"/>
          <w:color w:val="000000"/>
          <w:sz w:val="32"/>
          <w:szCs w:val="32"/>
          <w:lang w:eastAsia="zh-CN"/>
        </w:rPr>
        <w:t>；</w:t>
      </w:r>
    </w:p>
    <w:p w14:paraId="090FC2AB">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（4）不留古怪发型、剃光头或染彩色头发</w:t>
      </w:r>
      <w:r>
        <w:rPr>
          <w:rFonts w:hint="eastAsia" w:ascii="仿宋" w:hAnsi="仿宋" w:eastAsia="仿宋" w:cs="仿宋"/>
          <w:color w:val="000000"/>
          <w:sz w:val="32"/>
          <w:szCs w:val="32"/>
          <w:lang w:eastAsia="zh-CN"/>
        </w:rPr>
        <w:t>；</w:t>
      </w:r>
    </w:p>
    <w:p w14:paraId="260F914B">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（5）清洁、干净、不留胡须；口腔无异味，在上班时间不吃带有异味的食物</w:t>
      </w:r>
      <w:r>
        <w:rPr>
          <w:rFonts w:hint="eastAsia" w:ascii="仿宋" w:hAnsi="仿宋" w:eastAsia="仿宋" w:cs="仿宋"/>
          <w:color w:val="000000"/>
          <w:sz w:val="32"/>
          <w:szCs w:val="32"/>
          <w:lang w:eastAsia="zh-CN"/>
        </w:rPr>
        <w:t>；</w:t>
      </w:r>
    </w:p>
    <w:p w14:paraId="0F56C71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（6）保持指甲干净且不留长指甲、不佩戴体现个人个性的装饰品（戒指、手链、项链）。</w:t>
      </w:r>
    </w:p>
    <w:p w14:paraId="06768BA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9.外表服饰：</w:t>
      </w:r>
    </w:p>
    <w:p w14:paraId="5C87C712">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（1）干净、整洁、无污渍</w:t>
      </w:r>
      <w:r>
        <w:rPr>
          <w:rFonts w:hint="eastAsia" w:ascii="仿宋" w:hAnsi="仿宋" w:eastAsia="仿宋" w:cs="仿宋"/>
          <w:color w:val="000000"/>
          <w:sz w:val="32"/>
          <w:szCs w:val="32"/>
          <w:lang w:eastAsia="zh-CN"/>
        </w:rPr>
        <w:t>；</w:t>
      </w:r>
    </w:p>
    <w:p w14:paraId="56C47C0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（2）上衣口袋不放东西，衣袋中不装太多的物品。腰上不挂钥匙链、指甲刀等物品</w:t>
      </w:r>
      <w:r>
        <w:rPr>
          <w:rFonts w:hint="eastAsia" w:ascii="仿宋" w:hAnsi="仿宋" w:eastAsia="仿宋" w:cs="仿宋"/>
          <w:color w:val="000000"/>
          <w:sz w:val="32"/>
          <w:szCs w:val="32"/>
          <w:lang w:eastAsia="zh-CN"/>
        </w:rPr>
        <w:t>；</w:t>
      </w:r>
    </w:p>
    <w:p w14:paraId="3CD45DCC">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（3）不穿高领内衣，纽扣应扣好，不敞开外衣或卷起裤脚或衣袖。</w:t>
      </w:r>
    </w:p>
    <w:p w14:paraId="4295C8EC">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10.整体精神面貌要求：精神饱满、乐观向上、大方及面带微笑。</w:t>
      </w:r>
    </w:p>
    <w:p w14:paraId="51A37F67">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11.礼节礼貌：</w:t>
      </w:r>
    </w:p>
    <w:p w14:paraId="038C853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（1）禁止双手卡腰抱在胸前或将身体东倒西歪地靠在墙上或脚右搭左等</w:t>
      </w:r>
      <w:r>
        <w:rPr>
          <w:rFonts w:hint="eastAsia" w:ascii="仿宋" w:hAnsi="仿宋" w:eastAsia="仿宋" w:cs="仿宋"/>
          <w:color w:val="000000"/>
          <w:sz w:val="32"/>
          <w:szCs w:val="32"/>
          <w:lang w:eastAsia="zh-CN"/>
        </w:rPr>
        <w:t>；</w:t>
      </w:r>
    </w:p>
    <w:p w14:paraId="5F472E41">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（2）禁止前仰后合、摇腿、晃脚、翘腿等不雅之举。</w:t>
      </w:r>
    </w:p>
    <w:p w14:paraId="216771A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12.工作态度：</w:t>
      </w:r>
    </w:p>
    <w:p w14:paraId="0DE86A1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（1）对工作具有责任心、热情、敬业精神和职业道德</w:t>
      </w:r>
      <w:r>
        <w:rPr>
          <w:rFonts w:hint="eastAsia" w:ascii="仿宋" w:hAnsi="仿宋" w:eastAsia="仿宋" w:cs="仿宋"/>
          <w:color w:val="000000"/>
          <w:sz w:val="32"/>
          <w:szCs w:val="32"/>
          <w:lang w:eastAsia="zh-CN"/>
        </w:rPr>
        <w:t>；</w:t>
      </w:r>
    </w:p>
    <w:p w14:paraId="62E54911">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（2）对自身要有上进心、工作认真</w:t>
      </w:r>
      <w:r>
        <w:rPr>
          <w:rFonts w:hint="eastAsia" w:ascii="仿宋" w:hAnsi="仿宋" w:eastAsia="仿宋" w:cs="仿宋"/>
          <w:color w:val="000000"/>
          <w:sz w:val="32"/>
          <w:szCs w:val="32"/>
          <w:lang w:eastAsia="zh-CN"/>
        </w:rPr>
        <w:t>；</w:t>
      </w:r>
    </w:p>
    <w:p w14:paraId="7F1ADCA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（3）同事之间的协作、包容、配合、团结</w:t>
      </w:r>
      <w:r>
        <w:rPr>
          <w:rFonts w:hint="eastAsia" w:ascii="仿宋" w:hAnsi="仿宋" w:eastAsia="仿宋" w:cs="仿宋"/>
          <w:color w:val="000000"/>
          <w:sz w:val="32"/>
          <w:szCs w:val="32"/>
          <w:lang w:eastAsia="zh-CN"/>
        </w:rPr>
        <w:t>；</w:t>
      </w:r>
    </w:p>
    <w:p w14:paraId="3F76E1C3">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（4）对本职工作负责：不拖沓、不积压、不抱怨、不挑拣</w:t>
      </w:r>
      <w:r>
        <w:rPr>
          <w:rFonts w:hint="eastAsia" w:ascii="仿宋" w:hAnsi="仿宋" w:eastAsia="仿宋" w:cs="仿宋"/>
          <w:color w:val="000000"/>
          <w:sz w:val="32"/>
          <w:szCs w:val="32"/>
          <w:lang w:eastAsia="zh-CN"/>
        </w:rPr>
        <w:t>；</w:t>
      </w:r>
    </w:p>
    <w:p w14:paraId="6D65800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（5）对来院就诊病人和家属及来访人员的态度谦和、礼貌、诚恳、友善、不卑不亢。</w:t>
      </w:r>
    </w:p>
    <w:p w14:paraId="04BED78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13.行为规范：</w:t>
      </w:r>
    </w:p>
    <w:p w14:paraId="2666CCB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（1）爱护医院公共财产，不随意破坏、挪为私用</w:t>
      </w:r>
      <w:r>
        <w:rPr>
          <w:rFonts w:hint="eastAsia" w:ascii="仿宋" w:hAnsi="仿宋" w:eastAsia="仿宋" w:cs="仿宋"/>
          <w:color w:val="000000"/>
          <w:sz w:val="32"/>
          <w:szCs w:val="32"/>
          <w:lang w:eastAsia="zh-CN"/>
        </w:rPr>
        <w:t>；</w:t>
      </w:r>
    </w:p>
    <w:p w14:paraId="4CE42CD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（2）及时清理、整理个人工作用具，保持工作环境的干净整洁</w:t>
      </w:r>
      <w:r>
        <w:rPr>
          <w:rFonts w:hint="eastAsia" w:ascii="仿宋" w:hAnsi="仿宋" w:eastAsia="仿宋" w:cs="仿宋"/>
          <w:color w:val="000000"/>
          <w:sz w:val="32"/>
          <w:szCs w:val="32"/>
          <w:lang w:eastAsia="zh-CN"/>
        </w:rPr>
        <w:t>；</w:t>
      </w:r>
    </w:p>
    <w:p w14:paraId="44C986C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（3）办公桌上不放与工作无关的用品</w:t>
      </w:r>
      <w:r>
        <w:rPr>
          <w:rFonts w:hint="eastAsia" w:ascii="仿宋" w:hAnsi="仿宋" w:eastAsia="仿宋" w:cs="仿宋"/>
          <w:color w:val="000000"/>
          <w:sz w:val="32"/>
          <w:szCs w:val="32"/>
          <w:lang w:eastAsia="zh-CN"/>
        </w:rPr>
        <w:t>；</w:t>
      </w:r>
    </w:p>
    <w:p w14:paraId="6B0D58CB">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（4）未经同意不得翻看他人文件、资料或他人个人物品</w:t>
      </w:r>
      <w:r>
        <w:rPr>
          <w:rFonts w:hint="eastAsia" w:ascii="仿宋" w:hAnsi="仿宋" w:eastAsia="仿宋" w:cs="仿宋"/>
          <w:color w:val="000000"/>
          <w:sz w:val="32"/>
          <w:szCs w:val="32"/>
          <w:lang w:eastAsia="zh-CN"/>
        </w:rPr>
        <w:t>；</w:t>
      </w:r>
    </w:p>
    <w:p w14:paraId="0BEF465B">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（5）不能限制他人人身自由、搜查他人身体或者侮辱、殴打他人</w:t>
      </w:r>
      <w:r>
        <w:rPr>
          <w:rFonts w:hint="eastAsia" w:ascii="仿宋" w:hAnsi="仿宋" w:eastAsia="仿宋" w:cs="仿宋"/>
          <w:color w:val="000000"/>
          <w:sz w:val="32"/>
          <w:szCs w:val="32"/>
          <w:lang w:eastAsia="zh-CN"/>
        </w:rPr>
        <w:t>；</w:t>
      </w:r>
    </w:p>
    <w:p w14:paraId="5341C75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（6）不能扣押、没收他人证件、财物</w:t>
      </w:r>
      <w:r>
        <w:rPr>
          <w:rFonts w:hint="eastAsia" w:ascii="仿宋" w:hAnsi="仿宋" w:eastAsia="仿宋" w:cs="仿宋"/>
          <w:color w:val="000000"/>
          <w:sz w:val="32"/>
          <w:szCs w:val="32"/>
          <w:lang w:eastAsia="zh-CN"/>
        </w:rPr>
        <w:t>；</w:t>
      </w:r>
    </w:p>
    <w:p w14:paraId="3CFC973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（7）阻碍依法执行公务</w:t>
      </w:r>
      <w:r>
        <w:rPr>
          <w:rFonts w:hint="eastAsia" w:ascii="仿宋" w:hAnsi="仿宋" w:eastAsia="仿宋" w:cs="仿宋"/>
          <w:color w:val="000000"/>
          <w:sz w:val="32"/>
          <w:szCs w:val="32"/>
          <w:lang w:eastAsia="zh-CN"/>
        </w:rPr>
        <w:t>；</w:t>
      </w:r>
    </w:p>
    <w:p w14:paraId="32A1134A">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（8）侵犯个人隐私或泄露在保安服务中获知的医院商业秘密或病人个人隐私</w:t>
      </w:r>
      <w:r>
        <w:rPr>
          <w:rFonts w:hint="eastAsia" w:ascii="仿宋" w:hAnsi="仿宋" w:eastAsia="仿宋" w:cs="仿宋"/>
          <w:color w:val="000000"/>
          <w:sz w:val="32"/>
          <w:szCs w:val="32"/>
          <w:lang w:eastAsia="zh-CN"/>
        </w:rPr>
        <w:t>；</w:t>
      </w:r>
    </w:p>
    <w:p w14:paraId="59F3C241">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（9）仪容不整， 言语行为轻浮、粗暴无礼</w:t>
      </w:r>
      <w:r>
        <w:rPr>
          <w:rFonts w:hint="eastAsia" w:ascii="仿宋" w:hAnsi="仿宋" w:eastAsia="仿宋" w:cs="仿宋"/>
          <w:color w:val="000000"/>
          <w:sz w:val="32"/>
          <w:szCs w:val="32"/>
          <w:lang w:eastAsia="zh-CN"/>
        </w:rPr>
        <w:t>；</w:t>
      </w:r>
    </w:p>
    <w:p w14:paraId="6760BE2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（10）值班时间不能聚众赌博、下棋、喝酒、看小说报纸、玩手机、打瞌睡、吃零食等</w:t>
      </w:r>
      <w:r>
        <w:rPr>
          <w:rFonts w:hint="eastAsia" w:ascii="仿宋" w:hAnsi="仿宋" w:eastAsia="仿宋" w:cs="仿宋"/>
          <w:color w:val="000000"/>
          <w:sz w:val="32"/>
          <w:szCs w:val="32"/>
          <w:lang w:eastAsia="zh-CN"/>
        </w:rPr>
        <w:t>；</w:t>
      </w:r>
    </w:p>
    <w:p w14:paraId="00A3EDA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（11）不能对病人和家属故意刁难或报复，对驾车来院就诊的病人索取停车好处费</w:t>
      </w:r>
      <w:r>
        <w:rPr>
          <w:rFonts w:hint="eastAsia" w:ascii="仿宋" w:hAnsi="仿宋" w:eastAsia="仿宋" w:cs="仿宋"/>
          <w:color w:val="000000"/>
          <w:sz w:val="32"/>
          <w:szCs w:val="32"/>
          <w:lang w:eastAsia="zh-CN"/>
        </w:rPr>
        <w:t>；</w:t>
      </w:r>
    </w:p>
    <w:p w14:paraId="199343D7">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（12）不能脱岗、漏岗、睡岗，迟到、早退，夜班值班睡觉</w:t>
      </w:r>
      <w:r>
        <w:rPr>
          <w:rFonts w:hint="eastAsia" w:ascii="仿宋" w:hAnsi="仿宋" w:eastAsia="仿宋" w:cs="仿宋"/>
          <w:color w:val="000000"/>
          <w:sz w:val="32"/>
          <w:szCs w:val="32"/>
          <w:lang w:eastAsia="zh-CN"/>
        </w:rPr>
        <w:t>；</w:t>
      </w:r>
    </w:p>
    <w:p w14:paraId="2431530B">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（13）执勤时间内不能随意接打电话，以免影响勤务</w:t>
      </w:r>
      <w:r>
        <w:rPr>
          <w:rFonts w:hint="eastAsia" w:ascii="仿宋" w:hAnsi="仿宋" w:eastAsia="仿宋" w:cs="仿宋"/>
          <w:color w:val="000000"/>
          <w:sz w:val="32"/>
          <w:szCs w:val="32"/>
          <w:lang w:eastAsia="zh-CN"/>
        </w:rPr>
        <w:t>；</w:t>
      </w:r>
    </w:p>
    <w:p w14:paraId="60FC6DE9">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（14）协同医院做好纠纷、扰乱、恐怖等突发性公共事件处置及其他指令性工作。</w:t>
      </w:r>
    </w:p>
    <w:p w14:paraId="12F8C11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四、安保服务经费的管理与划拨、考核等级的设定</w:t>
      </w:r>
    </w:p>
    <w:p w14:paraId="44854BEC">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（一）在履行合同过程中，采购人的考核通报发出后，成交供应商向采购人书面申请拨付服务经费；成交供应商必须先垫付当月的所有服务经费，次月15日前由采购人根据考核结果拨付上一月服务经费</w:t>
      </w:r>
      <w:r>
        <w:rPr>
          <w:rFonts w:hint="eastAsia" w:ascii="仿宋" w:hAnsi="仿宋" w:eastAsia="仿宋" w:cs="仿宋"/>
          <w:color w:val="000000"/>
          <w:sz w:val="32"/>
          <w:szCs w:val="32"/>
          <w:lang w:eastAsia="zh-CN"/>
        </w:rPr>
        <w:t>；</w:t>
      </w:r>
    </w:p>
    <w:p w14:paraId="3B6F4950">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（二）服务经费包括临时性迎接检查和突击整治等应急作业，不另计算费用</w:t>
      </w:r>
      <w:r>
        <w:rPr>
          <w:rFonts w:hint="eastAsia" w:ascii="仿宋" w:hAnsi="仿宋" w:eastAsia="仿宋" w:cs="仿宋"/>
          <w:color w:val="000000"/>
          <w:sz w:val="32"/>
          <w:szCs w:val="32"/>
          <w:lang w:eastAsia="zh-CN"/>
        </w:rPr>
        <w:t>；</w:t>
      </w:r>
    </w:p>
    <w:p w14:paraId="47715C3C">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（三）采购人与患方每月对成交供应商工作情况根据考核细则进行考核，分值为100分</w:t>
      </w:r>
      <w:r>
        <w:rPr>
          <w:rFonts w:hint="eastAsia" w:ascii="仿宋" w:hAnsi="仿宋" w:eastAsia="仿宋" w:cs="仿宋"/>
          <w:color w:val="000000"/>
          <w:sz w:val="32"/>
          <w:szCs w:val="32"/>
          <w:lang w:eastAsia="zh-CN"/>
        </w:rPr>
        <w:t>；</w:t>
      </w:r>
    </w:p>
    <w:p w14:paraId="7D753D2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1.考核分数为90分以上，则由采购人支付上月全部费用。</w:t>
      </w:r>
    </w:p>
    <w:p w14:paraId="0BE2F3B4">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2.考核分数为70分-90分（不含90分），扣减上月考核费用的5%</w:t>
      </w:r>
      <w:r>
        <w:rPr>
          <w:rFonts w:hint="eastAsia" w:ascii="仿宋" w:hAnsi="仿宋" w:eastAsia="仿宋" w:cs="仿宋"/>
          <w:color w:val="000000"/>
          <w:sz w:val="32"/>
          <w:szCs w:val="32"/>
          <w:lang w:eastAsia="zh-CN"/>
        </w:rPr>
        <w:t>；</w:t>
      </w:r>
    </w:p>
    <w:p w14:paraId="3F0FFAFE">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3.成交供应商连续两次考核70分及以下的，医院有权在当年合同期满后不再续签，取消其服务资格，并全额扣减其所有履约保证金，将重新组织采购并选择安保服务公司</w:t>
      </w:r>
      <w:r>
        <w:rPr>
          <w:rFonts w:hint="eastAsia" w:ascii="仿宋" w:hAnsi="仿宋" w:eastAsia="仿宋" w:cs="仿宋"/>
          <w:color w:val="000000"/>
          <w:sz w:val="32"/>
          <w:szCs w:val="32"/>
          <w:lang w:eastAsia="zh-CN"/>
        </w:rPr>
        <w:t>；</w:t>
      </w:r>
    </w:p>
    <w:p w14:paraId="23D127CF">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4.以上所有扣减费用均不再返还。</w:t>
      </w:r>
    </w:p>
    <w:p w14:paraId="0E675F08">
      <w:pPr>
        <w:pStyle w:val="8"/>
        <w:spacing w:before="0" w:beforeAutospacing="0" w:after="0" w:afterAutospacing="0" w:line="405"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（四）成交供应商使用的安保设备必须符合国家标准的，如使用不合格或不合规产品，造成采购人损失的，由成交供应商承担全部责任，并扣考核10分</w:t>
      </w:r>
      <w:r>
        <w:rPr>
          <w:rFonts w:hint="eastAsia" w:ascii="仿宋" w:hAnsi="仿宋" w:eastAsia="仿宋" w:cs="仿宋"/>
          <w:color w:val="000000"/>
          <w:sz w:val="32"/>
          <w:szCs w:val="32"/>
          <w:lang w:eastAsia="zh-CN"/>
        </w:rPr>
        <w:t>；</w:t>
      </w:r>
    </w:p>
    <w:p w14:paraId="6AD340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FEBB2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EE0D1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6603E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7E907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CBB2A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60B70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5DD0D6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tbl>
      <w:tblPr>
        <w:tblStyle w:val="10"/>
        <w:tblpPr w:leftFromText="180" w:rightFromText="180" w:vertAnchor="text" w:horzAnchor="page" w:tblpX="1138" w:tblpY="239"/>
        <w:tblOverlap w:val="never"/>
        <w:tblW w:w="1463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
      <w:tblGrid>
        <w:gridCol w:w="1604"/>
        <w:gridCol w:w="1024"/>
        <w:gridCol w:w="936"/>
        <w:gridCol w:w="11071"/>
      </w:tblGrid>
      <w:tr w14:paraId="688DB5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90" w:hRule="atLeast"/>
        </w:trPr>
        <w:tc>
          <w:tcPr>
            <w:tcW w:w="2628" w:type="dxa"/>
            <w:gridSpan w:val="2"/>
            <w:tcBorders>
              <w:top w:val="single" w:color="000000" w:sz="6" w:space="0"/>
              <w:left w:val="single" w:color="000000" w:sz="6" w:space="0"/>
              <w:bottom w:val="single" w:color="000000" w:sz="6" w:space="0"/>
              <w:right w:val="single" w:color="000000" w:sz="6" w:space="0"/>
            </w:tcBorders>
            <w:noWrap w:val="0"/>
            <w:vAlign w:val="center"/>
          </w:tcPr>
          <w:p w14:paraId="20E07FAA">
            <w:pPr>
              <w:spacing w:line="360" w:lineRule="exact"/>
              <w:jc w:val="center"/>
              <w:rPr>
                <w:rFonts w:hint="eastAsia"/>
                <w:b/>
                <w:bCs/>
                <w:color w:val="000000"/>
                <w:szCs w:val="24"/>
              </w:rPr>
            </w:pPr>
            <w:r>
              <w:rPr>
                <w:rFonts w:hint="eastAsia"/>
                <w:b/>
                <w:bCs/>
                <w:color w:val="000000"/>
                <w:szCs w:val="24"/>
              </w:rPr>
              <w:t>评标项目</w:t>
            </w:r>
          </w:p>
        </w:tc>
        <w:tc>
          <w:tcPr>
            <w:tcW w:w="936" w:type="dxa"/>
            <w:tcBorders>
              <w:top w:val="single" w:color="000000" w:sz="6" w:space="0"/>
              <w:left w:val="single" w:color="000000" w:sz="6" w:space="0"/>
              <w:bottom w:val="single" w:color="000000" w:sz="6" w:space="0"/>
              <w:right w:val="single" w:color="000000" w:sz="6" w:space="0"/>
            </w:tcBorders>
            <w:noWrap w:val="0"/>
            <w:vAlign w:val="center"/>
          </w:tcPr>
          <w:p w14:paraId="79940E57">
            <w:pPr>
              <w:spacing w:line="360" w:lineRule="exact"/>
              <w:ind w:left="-1" w:hanging="1"/>
              <w:jc w:val="center"/>
              <w:rPr>
                <w:rFonts w:hint="eastAsia"/>
                <w:b/>
                <w:bCs/>
                <w:color w:val="000000"/>
                <w:szCs w:val="24"/>
              </w:rPr>
            </w:pPr>
            <w:r>
              <w:rPr>
                <w:rFonts w:hint="eastAsia"/>
                <w:b/>
                <w:bCs/>
                <w:color w:val="000000"/>
                <w:szCs w:val="24"/>
              </w:rPr>
              <w:t>分值</w:t>
            </w:r>
          </w:p>
        </w:tc>
        <w:tc>
          <w:tcPr>
            <w:tcW w:w="11071" w:type="dxa"/>
            <w:tcBorders>
              <w:top w:val="single" w:color="000000" w:sz="6" w:space="0"/>
              <w:left w:val="single" w:color="000000" w:sz="6" w:space="0"/>
              <w:bottom w:val="single" w:color="000000" w:sz="6" w:space="0"/>
              <w:right w:val="single" w:color="000000" w:sz="6" w:space="0"/>
            </w:tcBorders>
            <w:noWrap w:val="0"/>
            <w:vAlign w:val="center"/>
          </w:tcPr>
          <w:p w14:paraId="33CA4661">
            <w:pPr>
              <w:spacing w:line="360" w:lineRule="exact"/>
              <w:ind w:left="-1" w:hanging="1"/>
              <w:jc w:val="center"/>
              <w:rPr>
                <w:rFonts w:hint="eastAsia"/>
                <w:b/>
                <w:bCs/>
                <w:color w:val="000000"/>
                <w:kern w:val="10"/>
                <w:szCs w:val="24"/>
              </w:rPr>
            </w:pPr>
            <w:r>
              <w:rPr>
                <w:rFonts w:hint="eastAsia"/>
                <w:b/>
                <w:bCs/>
                <w:color w:val="000000"/>
                <w:szCs w:val="24"/>
              </w:rPr>
              <w:t>评分内容及打分办法</w:t>
            </w:r>
          </w:p>
        </w:tc>
      </w:tr>
      <w:tr w14:paraId="164EFC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219" w:hRule="atLeast"/>
        </w:trPr>
        <w:tc>
          <w:tcPr>
            <w:tcW w:w="1604" w:type="dxa"/>
            <w:tcBorders>
              <w:top w:val="single" w:color="000000" w:sz="6" w:space="0"/>
              <w:left w:val="single" w:color="000000" w:sz="6" w:space="0"/>
              <w:bottom w:val="single" w:color="auto" w:sz="4" w:space="0"/>
              <w:right w:val="single" w:color="000000" w:sz="6" w:space="0"/>
            </w:tcBorders>
            <w:noWrap w:val="0"/>
            <w:vAlign w:val="center"/>
          </w:tcPr>
          <w:p w14:paraId="612BBBAD">
            <w:pPr>
              <w:spacing w:line="360" w:lineRule="exact"/>
              <w:ind w:left="-2"/>
              <w:jc w:val="center"/>
              <w:rPr>
                <w:rFonts w:hint="eastAsia"/>
                <w:color w:val="000000"/>
                <w:szCs w:val="24"/>
              </w:rPr>
            </w:pPr>
            <w:r>
              <w:rPr>
                <w:rFonts w:hint="eastAsia"/>
                <w:color w:val="000000"/>
                <w:szCs w:val="24"/>
              </w:rPr>
              <w:t>报价部分</w:t>
            </w:r>
          </w:p>
          <w:p w14:paraId="3C2387CE">
            <w:pPr>
              <w:spacing w:line="360" w:lineRule="exact"/>
              <w:ind w:left="-2"/>
              <w:jc w:val="center"/>
              <w:rPr>
                <w:rFonts w:hint="eastAsia"/>
                <w:color w:val="000000"/>
                <w:szCs w:val="24"/>
              </w:rPr>
            </w:pPr>
            <w:r>
              <w:rPr>
                <w:rFonts w:hint="eastAsia"/>
                <w:color w:val="000000"/>
                <w:szCs w:val="24"/>
              </w:rPr>
              <w:t>（30 分）</w:t>
            </w:r>
          </w:p>
        </w:tc>
        <w:tc>
          <w:tcPr>
            <w:tcW w:w="1024" w:type="dxa"/>
            <w:tcBorders>
              <w:top w:val="single" w:color="000000" w:sz="6" w:space="0"/>
              <w:left w:val="single" w:color="000000" w:sz="6" w:space="0"/>
              <w:bottom w:val="single" w:color="auto" w:sz="4" w:space="0"/>
              <w:right w:val="single" w:color="000000" w:sz="6" w:space="0"/>
            </w:tcBorders>
            <w:noWrap w:val="0"/>
            <w:vAlign w:val="center"/>
          </w:tcPr>
          <w:p w14:paraId="3C98A104">
            <w:pPr>
              <w:spacing w:line="360" w:lineRule="exact"/>
              <w:ind w:left="-1" w:hanging="1"/>
              <w:jc w:val="center"/>
              <w:rPr>
                <w:rFonts w:hint="eastAsia"/>
                <w:color w:val="000000"/>
                <w:szCs w:val="24"/>
              </w:rPr>
            </w:pPr>
            <w:r>
              <w:rPr>
                <w:rFonts w:hint="eastAsia"/>
                <w:color w:val="000000"/>
                <w:szCs w:val="24"/>
              </w:rPr>
              <w:t>报价</w:t>
            </w:r>
          </w:p>
        </w:tc>
        <w:tc>
          <w:tcPr>
            <w:tcW w:w="936" w:type="dxa"/>
            <w:tcBorders>
              <w:top w:val="single" w:color="000000" w:sz="6" w:space="0"/>
              <w:left w:val="single" w:color="000000" w:sz="6" w:space="0"/>
              <w:bottom w:val="single" w:color="auto" w:sz="4" w:space="0"/>
              <w:right w:val="single" w:color="000000" w:sz="6" w:space="0"/>
            </w:tcBorders>
            <w:noWrap w:val="0"/>
            <w:vAlign w:val="center"/>
          </w:tcPr>
          <w:p w14:paraId="5B010576">
            <w:pPr>
              <w:spacing w:line="360" w:lineRule="exact"/>
              <w:ind w:left="-1" w:hanging="1"/>
              <w:jc w:val="center"/>
              <w:rPr>
                <w:rFonts w:hint="eastAsia"/>
                <w:color w:val="000000"/>
                <w:szCs w:val="24"/>
              </w:rPr>
            </w:pPr>
            <w:r>
              <w:rPr>
                <w:rFonts w:hint="eastAsia"/>
                <w:color w:val="000000"/>
                <w:szCs w:val="24"/>
              </w:rPr>
              <w:t>30分</w:t>
            </w:r>
          </w:p>
        </w:tc>
        <w:tc>
          <w:tcPr>
            <w:tcW w:w="11071" w:type="dxa"/>
            <w:tcBorders>
              <w:top w:val="single" w:color="000000" w:sz="6" w:space="0"/>
              <w:left w:val="single" w:color="000000" w:sz="6" w:space="0"/>
              <w:bottom w:val="single" w:color="auto" w:sz="4" w:space="0"/>
              <w:right w:val="single" w:color="000000" w:sz="6" w:space="0"/>
            </w:tcBorders>
            <w:noWrap w:val="0"/>
            <w:vAlign w:val="center"/>
          </w:tcPr>
          <w:p w14:paraId="534EF6CA">
            <w:pPr>
              <w:spacing w:line="240" w:lineRule="exact"/>
              <w:jc w:val="left"/>
              <w:rPr>
                <w:rFonts w:hint="eastAsia"/>
                <w:szCs w:val="24"/>
              </w:rPr>
            </w:pPr>
            <w:r>
              <w:rPr>
                <w:rFonts w:hint="eastAsia"/>
                <w:szCs w:val="24"/>
              </w:rPr>
              <w:t>报价得分=30×〔有效</w:t>
            </w:r>
            <w:r>
              <w:rPr>
                <w:rFonts w:hint="eastAsia"/>
                <w:szCs w:val="24"/>
                <w:lang w:eastAsia="zh-CN"/>
              </w:rPr>
              <w:t>参选</w:t>
            </w:r>
            <w:r>
              <w:rPr>
                <w:rFonts w:hint="eastAsia"/>
                <w:szCs w:val="24"/>
              </w:rPr>
              <w:t>人最低</w:t>
            </w:r>
            <w:r>
              <w:rPr>
                <w:rFonts w:hint="eastAsia"/>
                <w:szCs w:val="24"/>
                <w:lang w:eastAsia="zh-CN"/>
              </w:rPr>
              <w:t>报价</w:t>
            </w:r>
            <w:r>
              <w:rPr>
                <w:rFonts w:hint="eastAsia"/>
                <w:szCs w:val="24"/>
              </w:rPr>
              <w:t>÷本</w:t>
            </w:r>
            <w:r>
              <w:rPr>
                <w:rFonts w:hint="eastAsia"/>
                <w:szCs w:val="24"/>
                <w:lang w:eastAsia="zh-CN"/>
              </w:rPr>
              <w:t>参选人报价</w:t>
            </w:r>
            <w:r>
              <w:rPr>
                <w:rFonts w:hint="eastAsia"/>
                <w:szCs w:val="24"/>
              </w:rPr>
              <w:t>〕</w:t>
            </w:r>
          </w:p>
          <w:p w14:paraId="21F5A161">
            <w:pPr>
              <w:spacing w:line="280" w:lineRule="exact"/>
              <w:jc w:val="left"/>
              <w:rPr>
                <w:rFonts w:hint="eastAsia" w:cs="宋体"/>
                <w:color w:val="000000"/>
                <w:spacing w:val="6"/>
              </w:rPr>
            </w:pPr>
            <w:r>
              <w:rPr>
                <w:rFonts w:hint="eastAsia" w:cs="宋体"/>
                <w:color w:val="000000"/>
                <w:spacing w:val="6"/>
              </w:rPr>
              <w:t>依据各有效</w:t>
            </w:r>
            <w:r>
              <w:rPr>
                <w:rFonts w:hint="eastAsia" w:cs="宋体"/>
                <w:color w:val="000000"/>
                <w:spacing w:val="6"/>
                <w:lang w:eastAsia="zh-CN"/>
              </w:rPr>
              <w:t>参选</w:t>
            </w:r>
            <w:r>
              <w:rPr>
                <w:rFonts w:hint="eastAsia" w:cs="宋体"/>
                <w:color w:val="000000"/>
                <w:spacing w:val="6"/>
              </w:rPr>
              <w:t>人中最低的报价为评标基准价。</w:t>
            </w:r>
          </w:p>
          <w:p w14:paraId="41852E01">
            <w:pPr>
              <w:spacing w:line="240" w:lineRule="exact"/>
              <w:jc w:val="left"/>
              <w:rPr>
                <w:rFonts w:hint="eastAsia"/>
                <w:color w:val="000000"/>
                <w:szCs w:val="24"/>
              </w:rPr>
            </w:pPr>
            <w:r>
              <w:rPr>
                <w:rFonts w:hint="eastAsia"/>
                <w:color w:val="000000"/>
              </w:rPr>
              <w:t>注：本项目</w:t>
            </w:r>
            <w:r>
              <w:rPr>
                <w:rFonts w:hint="eastAsia" w:cs="宋体"/>
              </w:rPr>
              <w:t>根据《政府采购促进中小企业发展管理办法》（财库</w:t>
            </w:r>
            <w:r>
              <w:rPr>
                <w:rFonts w:hint="eastAsia" w:cs="楷体"/>
                <w:color w:val="000000"/>
              </w:rPr>
              <w:t>【</w:t>
            </w:r>
            <w:r>
              <w:rPr>
                <w:rFonts w:hint="eastAsia" w:cs="宋体"/>
              </w:rPr>
              <w:t>2020</w:t>
            </w:r>
            <w:r>
              <w:rPr>
                <w:rFonts w:hint="eastAsia" w:cs="楷体"/>
                <w:color w:val="000000"/>
              </w:rPr>
              <w:t>】</w:t>
            </w:r>
            <w:r>
              <w:rPr>
                <w:rFonts w:hint="eastAsia" w:cs="宋体"/>
              </w:rPr>
              <w:t>46号）规定</w:t>
            </w:r>
            <w:r>
              <w:rPr>
                <w:rFonts w:hint="eastAsia"/>
                <w:color w:val="000000"/>
              </w:rPr>
              <w:t>专门面向中小企业采购，</w:t>
            </w:r>
            <w:r>
              <w:rPr>
                <w:rFonts w:hint="eastAsia"/>
                <w:color w:val="000000"/>
                <w:lang w:eastAsia="zh-CN"/>
              </w:rPr>
              <w:t>参选人</w:t>
            </w:r>
            <w:r>
              <w:rPr>
                <w:rFonts w:hint="eastAsia"/>
                <w:color w:val="000000"/>
              </w:rPr>
              <w:t>不在享受价格扣除政策；监狱企业、残疾人福利性单位视同中小型、微型企业，不重复享受政策。</w:t>
            </w:r>
          </w:p>
        </w:tc>
      </w:tr>
      <w:tr w14:paraId="5AE8CB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870" w:hRule="atLeast"/>
        </w:trPr>
        <w:tc>
          <w:tcPr>
            <w:tcW w:w="1604" w:type="dxa"/>
            <w:vMerge w:val="restart"/>
            <w:tcBorders>
              <w:top w:val="single" w:color="auto" w:sz="4" w:space="0"/>
              <w:left w:val="single" w:color="000000" w:sz="6" w:space="0"/>
              <w:bottom w:val="single" w:color="000000" w:sz="6" w:space="0"/>
              <w:right w:val="single" w:color="000000" w:sz="6" w:space="0"/>
            </w:tcBorders>
            <w:noWrap w:val="0"/>
            <w:vAlign w:val="center"/>
          </w:tcPr>
          <w:p w14:paraId="58EF8C62">
            <w:pPr>
              <w:spacing w:line="360" w:lineRule="exact"/>
              <w:ind w:left="-2"/>
              <w:jc w:val="center"/>
              <w:rPr>
                <w:rFonts w:hint="eastAsia"/>
                <w:color w:val="000000"/>
                <w:szCs w:val="24"/>
              </w:rPr>
            </w:pPr>
            <w:r>
              <w:rPr>
                <w:rFonts w:hint="eastAsia"/>
                <w:color w:val="000000"/>
                <w:szCs w:val="24"/>
              </w:rPr>
              <w:t>技术部分</w:t>
            </w:r>
          </w:p>
          <w:p w14:paraId="371C4D4D">
            <w:pPr>
              <w:spacing w:line="360" w:lineRule="exact"/>
              <w:ind w:left="-2"/>
              <w:jc w:val="center"/>
              <w:rPr>
                <w:rFonts w:hint="eastAsia"/>
                <w:color w:val="000000"/>
                <w:szCs w:val="24"/>
              </w:rPr>
            </w:pPr>
            <w:r>
              <w:rPr>
                <w:rFonts w:hint="eastAsia"/>
                <w:color w:val="000000"/>
                <w:szCs w:val="24"/>
              </w:rPr>
              <w:t>（35分）</w:t>
            </w:r>
          </w:p>
          <w:p w14:paraId="020A3A9B">
            <w:pPr>
              <w:spacing w:line="360" w:lineRule="exact"/>
              <w:ind w:left="-2"/>
              <w:jc w:val="center"/>
              <w:rPr>
                <w:rFonts w:hint="eastAsia"/>
                <w:color w:val="000000"/>
                <w:szCs w:val="24"/>
              </w:rPr>
            </w:pPr>
          </w:p>
        </w:tc>
        <w:tc>
          <w:tcPr>
            <w:tcW w:w="1024" w:type="dxa"/>
            <w:tcBorders>
              <w:top w:val="single" w:color="000000" w:sz="6" w:space="0"/>
              <w:left w:val="single" w:color="000000" w:sz="6" w:space="0"/>
              <w:bottom w:val="single" w:color="auto" w:sz="4" w:space="0"/>
              <w:right w:val="single" w:color="000000" w:sz="6" w:space="0"/>
            </w:tcBorders>
            <w:noWrap w:val="0"/>
            <w:vAlign w:val="center"/>
          </w:tcPr>
          <w:p w14:paraId="7C07D281">
            <w:pPr>
              <w:spacing w:line="300" w:lineRule="exact"/>
              <w:ind w:hanging="1"/>
              <w:jc w:val="center"/>
              <w:rPr>
                <w:rFonts w:hint="eastAsia" w:cs="宋体"/>
                <w:color w:val="000000"/>
              </w:rPr>
            </w:pPr>
            <w:r>
              <w:rPr>
                <w:rFonts w:hint="eastAsia" w:cs="宋体"/>
                <w:color w:val="000000"/>
                <w:kern w:val="0"/>
                <w:lang w:bidi="ar"/>
              </w:rPr>
              <w:t>保安服务整体方案</w:t>
            </w:r>
          </w:p>
        </w:tc>
        <w:tc>
          <w:tcPr>
            <w:tcW w:w="936" w:type="dxa"/>
            <w:tcBorders>
              <w:top w:val="single" w:color="000000" w:sz="6" w:space="0"/>
              <w:left w:val="single" w:color="000000" w:sz="6" w:space="0"/>
              <w:bottom w:val="single" w:color="auto" w:sz="4" w:space="0"/>
              <w:right w:val="single" w:color="000000" w:sz="6" w:space="0"/>
            </w:tcBorders>
            <w:noWrap w:val="0"/>
            <w:vAlign w:val="center"/>
          </w:tcPr>
          <w:p w14:paraId="47A765E3">
            <w:pPr>
              <w:spacing w:line="300" w:lineRule="exact"/>
              <w:ind w:hanging="1"/>
              <w:jc w:val="center"/>
              <w:rPr>
                <w:rFonts w:hint="eastAsia" w:cs="宋体"/>
                <w:color w:val="000000"/>
              </w:rPr>
            </w:pPr>
            <w:r>
              <w:rPr>
                <w:rFonts w:hint="eastAsia" w:cs="宋体"/>
                <w:color w:val="000000"/>
              </w:rPr>
              <w:t>5分</w:t>
            </w:r>
          </w:p>
        </w:tc>
        <w:tc>
          <w:tcPr>
            <w:tcW w:w="11071" w:type="dxa"/>
            <w:tcBorders>
              <w:top w:val="single" w:color="000000" w:sz="6" w:space="0"/>
              <w:left w:val="single" w:color="000000" w:sz="6" w:space="0"/>
              <w:bottom w:val="single" w:color="auto" w:sz="4" w:space="0"/>
              <w:right w:val="single" w:color="000000" w:sz="6" w:space="0"/>
            </w:tcBorders>
            <w:noWrap w:val="0"/>
            <w:vAlign w:val="center"/>
          </w:tcPr>
          <w:p w14:paraId="5DD9AAB9">
            <w:pPr>
              <w:pStyle w:val="18"/>
              <w:spacing w:line="300" w:lineRule="exact"/>
              <w:jc w:val="left"/>
              <w:rPr>
                <w:rFonts w:hint="eastAsia" w:ascii="宋体" w:hAnsi="宋体" w:eastAsia="宋体"/>
                <w:color w:val="FF0000"/>
              </w:rPr>
            </w:pPr>
            <w:r>
              <w:rPr>
                <w:rFonts w:hint="eastAsia" w:ascii="宋体" w:hAnsi="宋体" w:eastAsia="宋体"/>
                <w:color w:val="000000"/>
              </w:rPr>
              <w:t>供应商应根据采购服务内容及要求制定保安服务整体方案、服务宗旨、 重点关键问题、提供机构设置、管理服务运作流程方案等，</w:t>
            </w:r>
            <w:r>
              <w:rPr>
                <w:rFonts w:hint="eastAsia" w:ascii="宋体" w:hAnsi="宋体" w:eastAsia="宋体"/>
                <w:color w:val="000000"/>
                <w:lang w:eastAsia="zh-CN"/>
              </w:rPr>
              <w:t>评选小组</w:t>
            </w:r>
            <w:r>
              <w:rPr>
                <w:rFonts w:hint="eastAsia" w:ascii="宋体" w:hAnsi="宋体" w:eastAsia="宋体"/>
                <w:color w:val="000000"/>
              </w:rPr>
              <w:t>根据方案的完整性、合理性、可操作性等进行横向对比打分。</w:t>
            </w:r>
          </w:p>
          <w:p w14:paraId="6D62B49B">
            <w:pPr>
              <w:widowControl/>
              <w:spacing w:line="300" w:lineRule="exact"/>
              <w:jc w:val="left"/>
              <w:rPr>
                <w:rFonts w:hint="eastAsia" w:cs="宋体"/>
                <w:color w:val="000000"/>
              </w:rPr>
            </w:pPr>
            <w:r>
              <w:rPr>
                <w:rFonts w:hint="eastAsia" w:cs="宋体"/>
                <w:color w:val="000000"/>
              </w:rPr>
              <w:t>（1）方案详细完整、合理、可操作性强得5-4分；</w:t>
            </w:r>
          </w:p>
          <w:p w14:paraId="6DF8BE26">
            <w:pPr>
              <w:widowControl/>
              <w:spacing w:line="300" w:lineRule="exact"/>
              <w:jc w:val="left"/>
              <w:rPr>
                <w:rFonts w:hint="eastAsia" w:cs="宋体"/>
                <w:color w:val="000000"/>
              </w:rPr>
            </w:pPr>
            <w:r>
              <w:rPr>
                <w:rFonts w:hint="eastAsia" w:cs="宋体"/>
                <w:color w:val="000000"/>
              </w:rPr>
              <w:t>（2）方案基本满足得 3-2分；</w:t>
            </w:r>
          </w:p>
          <w:p w14:paraId="6DCFCA26">
            <w:pPr>
              <w:widowControl/>
              <w:spacing w:line="300" w:lineRule="exact"/>
              <w:jc w:val="left"/>
              <w:rPr>
                <w:rFonts w:hint="eastAsia" w:cs="宋体"/>
                <w:color w:val="000000"/>
              </w:rPr>
            </w:pPr>
            <w:r>
              <w:rPr>
                <w:rFonts w:hint="eastAsia" w:cs="宋体"/>
                <w:color w:val="000000"/>
              </w:rPr>
              <w:t>（3）方案一般得 1分；</w:t>
            </w:r>
          </w:p>
          <w:p w14:paraId="3A075EE8">
            <w:pPr>
              <w:spacing w:line="300" w:lineRule="exact"/>
              <w:jc w:val="left"/>
              <w:rPr>
                <w:rFonts w:hint="eastAsia" w:cs="宋体"/>
              </w:rPr>
            </w:pPr>
            <w:r>
              <w:rPr>
                <w:rFonts w:hint="eastAsia" w:cs="宋体"/>
                <w:color w:val="000000"/>
              </w:rPr>
              <w:t>（4）缺项或不提供不得分。</w:t>
            </w:r>
          </w:p>
        </w:tc>
      </w:tr>
      <w:tr w14:paraId="5EA26B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433" w:hRule="atLeast"/>
        </w:trPr>
        <w:tc>
          <w:tcPr>
            <w:tcW w:w="1604" w:type="dxa"/>
            <w:vMerge w:val="continue"/>
            <w:tcBorders>
              <w:top w:val="single" w:color="000000" w:sz="6" w:space="0"/>
              <w:left w:val="single" w:color="000000" w:sz="6" w:space="0"/>
              <w:bottom w:val="single" w:color="auto" w:sz="4" w:space="0"/>
              <w:right w:val="single" w:color="000000" w:sz="6" w:space="0"/>
            </w:tcBorders>
            <w:noWrap w:val="0"/>
            <w:vAlign w:val="center"/>
          </w:tcPr>
          <w:p w14:paraId="1D3DFBE4">
            <w:pPr>
              <w:spacing w:line="360" w:lineRule="exact"/>
              <w:ind w:left="-2"/>
              <w:jc w:val="center"/>
              <w:rPr>
                <w:rFonts w:hint="eastAsia"/>
                <w:color w:val="000000"/>
                <w:szCs w:val="24"/>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392CBA9E">
            <w:pPr>
              <w:spacing w:line="300" w:lineRule="exact"/>
              <w:ind w:hanging="1"/>
              <w:jc w:val="center"/>
              <w:rPr>
                <w:rFonts w:hint="eastAsia" w:cs="宋体"/>
              </w:rPr>
            </w:pPr>
            <w:r>
              <w:rPr>
                <w:rFonts w:hint="eastAsia" w:cs="宋体"/>
                <w:color w:val="000000"/>
                <w:kern w:val="0"/>
                <w:lang w:bidi="ar"/>
              </w:rPr>
              <w:t>安全应急预案</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4E31508A">
            <w:pPr>
              <w:spacing w:line="300" w:lineRule="exact"/>
              <w:ind w:hanging="1"/>
              <w:jc w:val="center"/>
              <w:rPr>
                <w:rFonts w:hint="eastAsia" w:cs="宋体"/>
              </w:rPr>
            </w:pPr>
            <w:r>
              <w:rPr>
                <w:rFonts w:hint="eastAsia" w:cs="宋体"/>
              </w:rPr>
              <w:t>5分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4DBB6C32">
            <w:pPr>
              <w:spacing w:line="300" w:lineRule="exact"/>
              <w:jc w:val="left"/>
              <w:rPr>
                <w:rFonts w:hint="eastAsia" w:cs="宋体"/>
                <w:color w:val="000000"/>
              </w:rPr>
            </w:pPr>
            <w:r>
              <w:rPr>
                <w:rFonts w:hint="eastAsia" w:cs="宋体"/>
                <w:color w:val="000000"/>
              </w:rPr>
              <w:t>供应商应根据采购服务内容及要求制定安全应急预案（包括医患纠纷、治安、刑事案</w:t>
            </w:r>
            <w:r>
              <w:rPr>
                <w:rFonts w:hint="eastAsia" w:cs="宋体"/>
              </w:rPr>
              <w:t>件的处理措施等</w:t>
            </w:r>
            <w:r>
              <w:rPr>
                <w:rFonts w:hint="eastAsia" w:cs="宋体"/>
                <w:color w:val="000000"/>
              </w:rPr>
              <w:t>），</w:t>
            </w:r>
            <w:r>
              <w:rPr>
                <w:rFonts w:hint="eastAsia" w:cs="宋体"/>
                <w:color w:val="000000"/>
                <w:lang w:eastAsia="zh-CN"/>
              </w:rPr>
              <w:t>评选小组</w:t>
            </w:r>
            <w:r>
              <w:rPr>
                <w:rFonts w:hint="eastAsia" w:cs="宋体"/>
                <w:color w:val="000000"/>
              </w:rPr>
              <w:t>根据方案的完整性、具有针对性、合理性、可操作性等进行横向对比打分。</w:t>
            </w:r>
          </w:p>
          <w:p w14:paraId="75EE8D4A">
            <w:pPr>
              <w:widowControl/>
              <w:spacing w:line="300" w:lineRule="exact"/>
              <w:jc w:val="left"/>
              <w:rPr>
                <w:rFonts w:hint="eastAsia" w:cs="宋体"/>
                <w:color w:val="000000"/>
              </w:rPr>
            </w:pPr>
            <w:r>
              <w:rPr>
                <w:rFonts w:hint="eastAsia" w:cs="宋体"/>
                <w:color w:val="000000"/>
              </w:rPr>
              <w:t>（1）方案详细完整、合理、可操作性强得5-4分；</w:t>
            </w:r>
          </w:p>
          <w:p w14:paraId="558DDC36">
            <w:pPr>
              <w:widowControl/>
              <w:spacing w:line="300" w:lineRule="exact"/>
              <w:jc w:val="left"/>
              <w:rPr>
                <w:rFonts w:hint="eastAsia" w:cs="宋体"/>
                <w:color w:val="000000"/>
              </w:rPr>
            </w:pPr>
            <w:r>
              <w:rPr>
                <w:rFonts w:hint="eastAsia" w:cs="宋体"/>
                <w:color w:val="000000"/>
              </w:rPr>
              <w:t>（2）方案基本满足得 3-2分；</w:t>
            </w:r>
          </w:p>
          <w:p w14:paraId="5CC91431">
            <w:pPr>
              <w:widowControl/>
              <w:spacing w:line="300" w:lineRule="exact"/>
              <w:jc w:val="left"/>
              <w:rPr>
                <w:rFonts w:hint="eastAsia" w:cs="宋体"/>
                <w:color w:val="000000"/>
              </w:rPr>
            </w:pPr>
            <w:r>
              <w:rPr>
                <w:rFonts w:hint="eastAsia" w:cs="宋体"/>
                <w:color w:val="000000"/>
              </w:rPr>
              <w:t>（3）方案一般得 1分；</w:t>
            </w:r>
          </w:p>
          <w:p w14:paraId="1FA77251">
            <w:pPr>
              <w:spacing w:line="300" w:lineRule="exact"/>
              <w:jc w:val="left"/>
              <w:rPr>
                <w:rFonts w:hint="eastAsia" w:cs="宋体"/>
                <w:strike/>
              </w:rPr>
            </w:pPr>
            <w:r>
              <w:rPr>
                <w:rFonts w:hint="eastAsia" w:cs="宋体"/>
                <w:color w:val="000000"/>
              </w:rPr>
              <w:t>（4）缺项或不提供不得分。</w:t>
            </w:r>
          </w:p>
        </w:tc>
      </w:tr>
      <w:tr w14:paraId="57A823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433" w:hRule="atLeast"/>
        </w:trPr>
        <w:tc>
          <w:tcPr>
            <w:tcW w:w="1604" w:type="dxa"/>
            <w:vMerge w:val="continue"/>
            <w:tcBorders>
              <w:top w:val="single" w:color="000000" w:sz="6" w:space="0"/>
              <w:left w:val="single" w:color="000000" w:sz="6" w:space="0"/>
              <w:bottom w:val="single" w:color="auto" w:sz="4" w:space="0"/>
              <w:right w:val="single" w:color="000000" w:sz="6" w:space="0"/>
            </w:tcBorders>
            <w:noWrap w:val="0"/>
            <w:vAlign w:val="center"/>
          </w:tcPr>
          <w:p w14:paraId="6B22F4BF">
            <w:pPr>
              <w:spacing w:line="360" w:lineRule="exact"/>
              <w:ind w:left="-2"/>
              <w:jc w:val="center"/>
              <w:rPr>
                <w:rFonts w:hint="eastAsia"/>
                <w:color w:val="000000"/>
                <w:szCs w:val="24"/>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37BF04E2">
            <w:pPr>
              <w:spacing w:line="300" w:lineRule="exact"/>
              <w:ind w:hanging="1"/>
              <w:jc w:val="center"/>
              <w:rPr>
                <w:rFonts w:hint="eastAsia" w:cs="宋体"/>
                <w:color w:val="000000"/>
                <w:kern w:val="0"/>
                <w:lang w:bidi="ar"/>
              </w:rPr>
            </w:pPr>
            <w:r>
              <w:rPr>
                <w:rFonts w:hint="eastAsia" w:cs="宋体"/>
                <w:color w:val="000000"/>
                <w:kern w:val="0"/>
                <w:lang w:bidi="ar"/>
              </w:rPr>
              <w:t>管理规章制度</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5931AE4B">
            <w:pPr>
              <w:spacing w:line="300" w:lineRule="exact"/>
              <w:ind w:hanging="1"/>
              <w:jc w:val="center"/>
              <w:rPr>
                <w:rFonts w:hint="eastAsia" w:cs="宋体"/>
              </w:rPr>
            </w:pPr>
            <w:r>
              <w:rPr>
                <w:rFonts w:hint="eastAsia" w:cs="宋体"/>
              </w:rPr>
              <w:t>5分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77C52972">
            <w:pPr>
              <w:spacing w:line="300" w:lineRule="exact"/>
              <w:jc w:val="left"/>
              <w:rPr>
                <w:rFonts w:hint="eastAsia" w:cs="宋体"/>
                <w:color w:val="000000"/>
              </w:rPr>
            </w:pPr>
            <w:r>
              <w:rPr>
                <w:rFonts w:hint="eastAsia" w:cs="宋体"/>
                <w:color w:val="000000"/>
              </w:rPr>
              <w:t>供应商应根据采购服务内容及要求制定保安管理规章制度，</w:t>
            </w:r>
            <w:r>
              <w:rPr>
                <w:rFonts w:hint="eastAsia" w:cs="宋体"/>
                <w:color w:val="000000"/>
                <w:lang w:eastAsia="zh-CN"/>
              </w:rPr>
              <w:t>评选小组</w:t>
            </w:r>
            <w:r>
              <w:rPr>
                <w:rFonts w:hint="eastAsia" w:cs="宋体"/>
                <w:color w:val="000000"/>
              </w:rPr>
              <w:t>根据制度的完整性、合理性、可操作性等进行横向对比打分。</w:t>
            </w:r>
          </w:p>
          <w:p w14:paraId="33064588">
            <w:pPr>
              <w:spacing w:line="300" w:lineRule="exact"/>
              <w:jc w:val="left"/>
              <w:rPr>
                <w:rFonts w:hint="eastAsia" w:cs="宋体"/>
                <w:color w:val="000000"/>
              </w:rPr>
            </w:pPr>
            <w:r>
              <w:rPr>
                <w:rFonts w:hint="eastAsia" w:cs="宋体"/>
                <w:color w:val="000000"/>
              </w:rPr>
              <w:t>（1）方案详细完整、合理、可操作性强得5-4分；</w:t>
            </w:r>
          </w:p>
          <w:p w14:paraId="622CD6C2">
            <w:pPr>
              <w:spacing w:line="300" w:lineRule="exact"/>
              <w:jc w:val="left"/>
              <w:rPr>
                <w:rFonts w:hint="eastAsia" w:cs="宋体"/>
                <w:color w:val="000000"/>
              </w:rPr>
            </w:pPr>
            <w:r>
              <w:rPr>
                <w:rFonts w:hint="eastAsia" w:cs="宋体"/>
                <w:color w:val="000000"/>
              </w:rPr>
              <w:t>（2）方案基本满足得 3-2分；</w:t>
            </w:r>
          </w:p>
          <w:p w14:paraId="4EE099B0">
            <w:pPr>
              <w:spacing w:line="300" w:lineRule="exact"/>
              <w:jc w:val="left"/>
              <w:rPr>
                <w:rFonts w:hint="eastAsia" w:cs="宋体"/>
                <w:color w:val="000000"/>
              </w:rPr>
            </w:pPr>
            <w:r>
              <w:rPr>
                <w:rFonts w:hint="eastAsia" w:cs="宋体"/>
                <w:color w:val="000000"/>
              </w:rPr>
              <w:t>（3）方案一般得 1分；</w:t>
            </w:r>
          </w:p>
          <w:p w14:paraId="1743D6FC">
            <w:pPr>
              <w:spacing w:line="300" w:lineRule="exact"/>
              <w:jc w:val="left"/>
              <w:rPr>
                <w:rFonts w:hint="eastAsia" w:cs="宋体"/>
                <w:color w:val="000000"/>
                <w:kern w:val="0"/>
                <w:lang w:bidi="ar"/>
              </w:rPr>
            </w:pPr>
            <w:r>
              <w:rPr>
                <w:rFonts w:hint="eastAsia" w:cs="宋体"/>
                <w:color w:val="000000"/>
                <w:kern w:val="0"/>
                <w:lang w:bidi="ar"/>
              </w:rPr>
              <w:t>（</w:t>
            </w:r>
            <w:r>
              <w:rPr>
                <w:rFonts w:hint="eastAsia" w:cs="宋体"/>
                <w:color w:val="000000"/>
              </w:rPr>
              <w:t>4）缺项或不提供不得分。</w:t>
            </w:r>
          </w:p>
        </w:tc>
      </w:tr>
      <w:tr w14:paraId="5550B1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433" w:hRule="atLeast"/>
        </w:trPr>
        <w:tc>
          <w:tcPr>
            <w:tcW w:w="1604" w:type="dxa"/>
            <w:vMerge w:val="continue"/>
            <w:tcBorders>
              <w:top w:val="single" w:color="000000" w:sz="6" w:space="0"/>
              <w:left w:val="single" w:color="000000" w:sz="6" w:space="0"/>
              <w:bottom w:val="single" w:color="auto" w:sz="4" w:space="0"/>
              <w:right w:val="single" w:color="000000" w:sz="6" w:space="0"/>
            </w:tcBorders>
            <w:noWrap w:val="0"/>
            <w:vAlign w:val="center"/>
          </w:tcPr>
          <w:p w14:paraId="1CB4CC03">
            <w:pPr>
              <w:spacing w:line="360" w:lineRule="exact"/>
              <w:ind w:left="-2"/>
              <w:jc w:val="center"/>
              <w:rPr>
                <w:rFonts w:hint="eastAsia"/>
                <w:color w:val="000000"/>
                <w:szCs w:val="24"/>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374F4628">
            <w:pPr>
              <w:spacing w:line="360" w:lineRule="exact"/>
              <w:ind w:left="-1" w:hanging="1"/>
              <w:jc w:val="center"/>
              <w:rPr>
                <w:rFonts w:hint="eastAsia" w:cs="宋体"/>
                <w:color w:val="000000"/>
                <w:kern w:val="0"/>
                <w:sz w:val="20"/>
                <w:szCs w:val="20"/>
                <w:lang w:bidi="ar"/>
              </w:rPr>
            </w:pPr>
            <w:r>
              <w:rPr>
                <w:rFonts w:hint="eastAsia" w:cs="宋体"/>
                <w:color w:val="000000"/>
                <w:kern w:val="0"/>
                <w:sz w:val="20"/>
                <w:szCs w:val="20"/>
                <w:lang w:bidi="ar"/>
              </w:rPr>
              <w:t>安全培训方案</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11035F87">
            <w:pPr>
              <w:spacing w:line="360" w:lineRule="exact"/>
              <w:ind w:left="-1" w:hanging="1"/>
              <w:jc w:val="center"/>
              <w:rPr>
                <w:szCs w:val="24"/>
              </w:rPr>
            </w:pPr>
            <w:r>
              <w:rPr>
                <w:rFonts w:hint="eastAsia"/>
                <w:szCs w:val="24"/>
              </w:rPr>
              <w:t>5分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74B77ED7">
            <w:pPr>
              <w:widowControl/>
              <w:jc w:val="left"/>
              <w:rPr>
                <w:rFonts w:hint="eastAsia" w:cs="宋体"/>
                <w:color w:val="000000"/>
                <w:kern w:val="0"/>
                <w:lang w:bidi="ar"/>
              </w:rPr>
            </w:pPr>
            <w:bookmarkStart w:id="2" w:name="_GoBack"/>
            <w:bookmarkEnd w:id="2"/>
            <w:r>
              <w:rPr>
                <w:rFonts w:hint="eastAsia" w:cs="宋体"/>
                <w:color w:val="000000"/>
                <w:kern w:val="0"/>
                <w:lang w:eastAsia="zh-CN" w:bidi="ar"/>
              </w:rPr>
              <w:t>参选单位</w:t>
            </w:r>
            <w:r>
              <w:rPr>
                <w:rFonts w:hint="eastAsia" w:cs="宋体"/>
                <w:color w:val="000000"/>
                <w:kern w:val="0"/>
                <w:lang w:bidi="ar"/>
              </w:rPr>
              <w:t>制定协助业主单位组织员工开展安全防范知识、消防灭火逃生演练、反恐防暴演练的方案进行横向对比打分。</w:t>
            </w:r>
          </w:p>
          <w:p w14:paraId="227B60E4">
            <w:pPr>
              <w:widowControl/>
              <w:jc w:val="left"/>
              <w:rPr>
                <w:rFonts w:hint="eastAsia" w:cs="宋体"/>
                <w:color w:val="000000"/>
                <w:kern w:val="0"/>
                <w:lang w:bidi="ar"/>
              </w:rPr>
            </w:pPr>
            <w:r>
              <w:rPr>
                <w:rFonts w:hint="eastAsia" w:cs="宋体"/>
                <w:color w:val="000000"/>
                <w:kern w:val="0"/>
                <w:lang w:bidi="ar"/>
              </w:rPr>
              <w:t>（1）方案详细完整、合理、可操作性强得5-4分；</w:t>
            </w:r>
          </w:p>
          <w:p w14:paraId="6D42BD28">
            <w:pPr>
              <w:widowControl/>
              <w:jc w:val="left"/>
              <w:rPr>
                <w:rFonts w:hint="eastAsia" w:cs="宋体"/>
                <w:color w:val="000000"/>
                <w:kern w:val="0"/>
                <w:lang w:bidi="ar"/>
              </w:rPr>
            </w:pPr>
            <w:r>
              <w:rPr>
                <w:rFonts w:hint="eastAsia" w:cs="宋体"/>
                <w:color w:val="000000"/>
                <w:kern w:val="0"/>
                <w:lang w:bidi="ar"/>
              </w:rPr>
              <w:t>（2）方案基本满足得 3-2分；</w:t>
            </w:r>
          </w:p>
          <w:p w14:paraId="40FEF7F6">
            <w:pPr>
              <w:widowControl/>
              <w:jc w:val="left"/>
              <w:rPr>
                <w:rFonts w:hint="eastAsia" w:cs="宋体"/>
                <w:color w:val="000000"/>
                <w:kern w:val="0"/>
                <w:lang w:bidi="ar"/>
              </w:rPr>
            </w:pPr>
            <w:r>
              <w:rPr>
                <w:rFonts w:hint="eastAsia" w:cs="宋体"/>
                <w:color w:val="000000"/>
                <w:kern w:val="0"/>
                <w:lang w:bidi="ar"/>
              </w:rPr>
              <w:t>（3）方案一般得 1分；</w:t>
            </w:r>
          </w:p>
          <w:p w14:paraId="6E347E51">
            <w:pPr>
              <w:spacing w:line="360" w:lineRule="exact"/>
              <w:jc w:val="left"/>
              <w:rPr>
                <w:rFonts w:hint="eastAsia" w:cs="宋体"/>
                <w:color w:val="000000"/>
                <w:kern w:val="0"/>
                <w:sz w:val="20"/>
                <w:szCs w:val="20"/>
                <w:lang w:bidi="ar"/>
              </w:rPr>
            </w:pPr>
            <w:r>
              <w:rPr>
                <w:rFonts w:hint="eastAsia" w:cs="宋体"/>
                <w:color w:val="000000"/>
                <w:kern w:val="0"/>
                <w:lang w:bidi="ar"/>
              </w:rPr>
              <w:t>（4）缺项或不提供不得分。</w:t>
            </w:r>
          </w:p>
        </w:tc>
      </w:tr>
      <w:tr w14:paraId="1B5CF2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273" w:hRule="atLeast"/>
        </w:trPr>
        <w:tc>
          <w:tcPr>
            <w:tcW w:w="1604" w:type="dxa"/>
            <w:vMerge w:val="continue"/>
            <w:tcBorders>
              <w:top w:val="single" w:color="000000" w:sz="6" w:space="0"/>
              <w:left w:val="single" w:color="000000" w:sz="6" w:space="0"/>
              <w:bottom w:val="single" w:color="auto" w:sz="4" w:space="0"/>
              <w:right w:val="single" w:color="000000" w:sz="6" w:space="0"/>
            </w:tcBorders>
            <w:noWrap w:val="0"/>
            <w:vAlign w:val="center"/>
          </w:tcPr>
          <w:p w14:paraId="7986238C">
            <w:pPr>
              <w:spacing w:line="360" w:lineRule="exact"/>
              <w:ind w:left="-2"/>
              <w:jc w:val="center"/>
              <w:rPr>
                <w:rFonts w:hint="eastAsia"/>
                <w:color w:val="000000"/>
                <w:szCs w:val="24"/>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0EF1D7FD">
            <w:pPr>
              <w:spacing w:line="360" w:lineRule="exact"/>
              <w:ind w:left="-1" w:hanging="1"/>
              <w:jc w:val="center"/>
              <w:rPr>
                <w:rFonts w:hint="eastAsia" w:cs="宋体"/>
                <w:color w:val="000000"/>
                <w:kern w:val="0"/>
                <w:sz w:val="20"/>
                <w:szCs w:val="20"/>
                <w:lang w:bidi="ar"/>
              </w:rPr>
            </w:pPr>
            <w:r>
              <w:rPr>
                <w:rFonts w:hint="eastAsia" w:cs="宋体"/>
                <w:color w:val="000000"/>
                <w:kern w:val="0"/>
                <w:sz w:val="20"/>
                <w:szCs w:val="20"/>
                <w:lang w:bidi="ar"/>
              </w:rPr>
              <w:t>项目团队</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6C85EBF9">
            <w:pPr>
              <w:spacing w:line="360" w:lineRule="exact"/>
              <w:ind w:left="-1" w:hanging="1"/>
              <w:jc w:val="center"/>
              <w:rPr>
                <w:sz w:val="22"/>
                <w:szCs w:val="28"/>
              </w:rPr>
            </w:pPr>
            <w:r>
              <w:rPr>
                <w:rFonts w:hint="eastAsia"/>
                <w:sz w:val="22"/>
                <w:szCs w:val="28"/>
              </w:rPr>
              <w:t>15分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4E9C1369">
            <w:pPr>
              <w:numPr>
                <w:ilvl w:val="0"/>
                <w:numId w:val="3"/>
              </w:numPr>
              <w:spacing w:line="360" w:lineRule="exact"/>
              <w:jc w:val="left"/>
              <w:rPr>
                <w:rFonts w:hint="eastAsia" w:cs="宋体"/>
                <w:kern w:val="0"/>
                <w:lang w:bidi="ar"/>
              </w:rPr>
            </w:pPr>
            <w:r>
              <w:rPr>
                <w:rFonts w:hint="eastAsia" w:cs="宋体"/>
                <w:kern w:val="0"/>
                <w:lang w:bidi="ar"/>
              </w:rPr>
              <w:t>本项目拟聘人员其中持有《消防设施操作员证》证书的不能少于</w:t>
            </w:r>
            <w:r>
              <w:rPr>
                <w:rFonts w:hint="eastAsia" w:cs="宋体"/>
                <w:kern w:val="0"/>
                <w:lang w:val="en-US" w:eastAsia="zh-CN" w:bidi="ar"/>
              </w:rPr>
              <w:t>1</w:t>
            </w:r>
            <w:r>
              <w:rPr>
                <w:rFonts w:hint="eastAsia" w:cs="宋体"/>
                <w:kern w:val="0"/>
                <w:lang w:bidi="ar"/>
              </w:rPr>
              <w:t>人、持有退伍军人证的不能少于</w:t>
            </w:r>
            <w:r>
              <w:rPr>
                <w:rFonts w:hint="eastAsia" w:cs="宋体"/>
                <w:kern w:val="0"/>
                <w:lang w:val="en-US" w:eastAsia="zh-CN" w:bidi="ar"/>
              </w:rPr>
              <w:t>2</w:t>
            </w:r>
            <w:r>
              <w:rPr>
                <w:rFonts w:hint="eastAsia" w:cs="宋体"/>
                <w:kern w:val="0"/>
                <w:lang w:bidi="ar"/>
              </w:rPr>
              <w:t>人，</w:t>
            </w:r>
            <w:r>
              <w:rPr>
                <w:rFonts w:hint="eastAsia" w:cs="宋体"/>
                <w:kern w:val="0"/>
                <w:lang w:eastAsia="zh-CN" w:bidi="ar"/>
              </w:rPr>
              <w:t>水电工持有《特种设备操作证》及《电工操作证》</w:t>
            </w:r>
            <w:r>
              <w:rPr>
                <w:rFonts w:hint="eastAsia" w:cs="宋体"/>
                <w:kern w:val="0"/>
                <w:lang w:bidi="ar"/>
              </w:rPr>
              <w:t>并提供人证合一印证资料。并承诺提供统一工作服、对讲机、防暴器材、巡逻设施设备及其他安防设施设备，符合医院安保服务要求。全部符合要求的得 10分，不符合要求的不得分。</w:t>
            </w:r>
          </w:p>
          <w:p w14:paraId="412CD408">
            <w:pPr>
              <w:spacing w:line="360" w:lineRule="exact"/>
              <w:jc w:val="left"/>
              <w:rPr>
                <w:rFonts w:cs="宋体"/>
                <w:color w:val="000000"/>
                <w:kern w:val="0"/>
                <w:lang w:bidi="ar"/>
              </w:rPr>
            </w:pPr>
            <w:r>
              <w:rPr>
                <w:rFonts w:hint="eastAsia" w:cs="宋体"/>
                <w:color w:val="000000"/>
                <w:kern w:val="0"/>
                <w:lang w:bidi="ar"/>
              </w:rPr>
              <w:t>2、本项目管理人员：同时具备中专或高中及以上学历、退伍军人证、《消防设施操作员证》及有两年安保管理经验得5分，须提供相关印证资料，不提供不得分。</w:t>
            </w:r>
          </w:p>
        </w:tc>
      </w:tr>
      <w:tr w14:paraId="1D70E9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059" w:hRule="atLeast"/>
        </w:trPr>
        <w:tc>
          <w:tcPr>
            <w:tcW w:w="1604" w:type="dxa"/>
            <w:vMerge w:val="restart"/>
            <w:tcBorders>
              <w:top w:val="single" w:color="000000" w:sz="6" w:space="0"/>
              <w:left w:val="single" w:color="000000" w:sz="6" w:space="0"/>
              <w:right w:val="single" w:color="000000" w:sz="6" w:space="0"/>
            </w:tcBorders>
            <w:noWrap w:val="0"/>
            <w:vAlign w:val="center"/>
          </w:tcPr>
          <w:p w14:paraId="78D7E4F7">
            <w:pPr>
              <w:spacing w:line="360" w:lineRule="exact"/>
              <w:ind w:left="-2"/>
              <w:jc w:val="center"/>
              <w:rPr>
                <w:rFonts w:hint="eastAsia" w:cs="宋体"/>
                <w:color w:val="000000"/>
                <w:kern w:val="0"/>
                <w:sz w:val="20"/>
                <w:szCs w:val="20"/>
                <w:lang w:bidi="ar"/>
              </w:rPr>
            </w:pPr>
            <w:r>
              <w:rPr>
                <w:rFonts w:hint="eastAsia" w:cs="宋体"/>
                <w:color w:val="000000"/>
                <w:kern w:val="0"/>
                <w:sz w:val="20"/>
                <w:szCs w:val="20"/>
                <w:lang w:bidi="ar"/>
              </w:rPr>
              <w:t>商务部分</w:t>
            </w:r>
          </w:p>
          <w:p w14:paraId="224B5C3C">
            <w:pPr>
              <w:spacing w:line="360" w:lineRule="exact"/>
              <w:ind w:left="-2"/>
              <w:jc w:val="center"/>
              <w:rPr>
                <w:rFonts w:hint="eastAsia"/>
                <w:color w:val="000000"/>
                <w:szCs w:val="24"/>
              </w:rPr>
            </w:pPr>
            <w:r>
              <w:rPr>
                <w:rFonts w:hint="eastAsia" w:cs="宋体"/>
                <w:color w:val="000000"/>
                <w:kern w:val="0"/>
                <w:sz w:val="20"/>
                <w:szCs w:val="20"/>
                <w:lang w:bidi="ar"/>
              </w:rPr>
              <w:t>（35分）</w:t>
            </w: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375CEF83">
            <w:pPr>
              <w:spacing w:line="360" w:lineRule="exact"/>
              <w:ind w:left="-1" w:hanging="1"/>
              <w:jc w:val="center"/>
              <w:rPr>
                <w:rFonts w:hint="eastAsia" w:cs="宋体"/>
                <w:kern w:val="0"/>
                <w:lang w:bidi="ar"/>
              </w:rPr>
            </w:pPr>
            <w:r>
              <w:rPr>
                <w:rFonts w:hint="eastAsia" w:cs="宋体"/>
                <w:kern w:val="0"/>
                <w:lang w:bidi="ar"/>
              </w:rPr>
              <w:t>业绩证明</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55C2F43E">
            <w:pPr>
              <w:spacing w:line="360" w:lineRule="exact"/>
              <w:ind w:left="-1" w:hanging="1"/>
              <w:jc w:val="center"/>
              <w:rPr>
                <w:rFonts w:hint="eastAsia" w:cs="宋体"/>
              </w:rPr>
            </w:pPr>
            <w:r>
              <w:rPr>
                <w:rFonts w:hint="eastAsia" w:cs="宋体"/>
              </w:rPr>
              <w:t>10分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33AA6E2D">
            <w:pPr>
              <w:spacing w:line="360" w:lineRule="exact"/>
              <w:jc w:val="left"/>
              <w:rPr>
                <w:rFonts w:hint="eastAsia" w:cs="宋体"/>
                <w:kern w:val="0"/>
                <w:lang w:bidi="ar"/>
              </w:rPr>
            </w:pPr>
            <w:r>
              <w:rPr>
                <w:rFonts w:hint="eastAsia" w:cs="宋体"/>
                <w:kern w:val="0"/>
                <w:lang w:bidi="ar"/>
              </w:rPr>
              <w:t>企业 2021 年 1 月以来同类项目业绩：每提供一个安保项目业绩得 2分，最多得 10 分，不提供的不得分。企业业绩证明需提供合同复印件，且提供合同期内任意两次银行流水（进账）证明，并加盖</w:t>
            </w:r>
            <w:r>
              <w:rPr>
                <w:rFonts w:hint="eastAsia" w:cs="宋体"/>
                <w:kern w:val="0"/>
                <w:lang w:eastAsia="zh-CN" w:bidi="ar"/>
              </w:rPr>
              <w:t>参选人</w:t>
            </w:r>
            <w:r>
              <w:rPr>
                <w:rFonts w:hint="eastAsia" w:cs="宋体"/>
                <w:kern w:val="0"/>
                <w:lang w:bidi="ar"/>
              </w:rPr>
              <w:t>公章，同一服务单位用户只算一份。</w:t>
            </w:r>
          </w:p>
        </w:tc>
      </w:tr>
      <w:tr w14:paraId="36CB7D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977" w:hRule="atLeast"/>
        </w:trPr>
        <w:tc>
          <w:tcPr>
            <w:tcW w:w="1604" w:type="dxa"/>
            <w:vMerge w:val="continue"/>
            <w:tcBorders>
              <w:left w:val="single" w:color="000000" w:sz="6" w:space="0"/>
              <w:right w:val="single" w:color="000000" w:sz="6" w:space="0"/>
            </w:tcBorders>
            <w:noWrap w:val="0"/>
            <w:vAlign w:val="center"/>
          </w:tcPr>
          <w:p w14:paraId="0590EA1D">
            <w:pPr>
              <w:spacing w:line="360" w:lineRule="exact"/>
              <w:ind w:left="-2"/>
              <w:jc w:val="center"/>
              <w:rPr>
                <w:rFonts w:hint="eastAsia" w:cs="宋体"/>
                <w:color w:val="000000"/>
                <w:kern w:val="0"/>
                <w:sz w:val="20"/>
                <w:szCs w:val="20"/>
                <w:lang w:bidi="ar"/>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12216881">
            <w:pPr>
              <w:spacing w:line="360" w:lineRule="exact"/>
              <w:ind w:left="-1" w:hanging="1"/>
              <w:jc w:val="center"/>
              <w:rPr>
                <w:rFonts w:hint="eastAsia" w:cs="宋体"/>
                <w:kern w:val="0"/>
                <w:lang w:bidi="ar"/>
              </w:rPr>
            </w:pPr>
            <w:r>
              <w:rPr>
                <w:rFonts w:hint="eastAsia" w:cs="宋体"/>
                <w:kern w:val="0"/>
                <w:lang w:bidi="ar"/>
              </w:rPr>
              <w:t>用户评价</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3F15B757">
            <w:pPr>
              <w:spacing w:line="360" w:lineRule="exact"/>
              <w:ind w:left="-1" w:hanging="1"/>
              <w:jc w:val="center"/>
              <w:rPr>
                <w:rFonts w:hint="eastAsia" w:cs="宋体"/>
              </w:rPr>
            </w:pPr>
            <w:r>
              <w:rPr>
                <w:rFonts w:hint="eastAsia" w:cs="宋体"/>
              </w:rPr>
              <w:t>10分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4C491782">
            <w:pPr>
              <w:spacing w:line="360" w:lineRule="exact"/>
              <w:jc w:val="left"/>
              <w:rPr>
                <w:rFonts w:hint="eastAsia" w:cs="宋体"/>
                <w:kern w:val="0"/>
                <w:lang w:bidi="ar"/>
              </w:rPr>
            </w:pPr>
            <w:r>
              <w:rPr>
                <w:rFonts w:hint="eastAsia" w:cs="宋体"/>
                <w:lang w:eastAsia="zh-CN"/>
              </w:rPr>
              <w:t>参选单位</w:t>
            </w:r>
            <w:r>
              <w:rPr>
                <w:rFonts w:hint="eastAsia" w:cs="宋体"/>
              </w:rPr>
              <w:t>近三年内用户评价良好的每提供一份证明得2分，满分10分，需提供加盖公章的对应的用户评价作为佐证；不提供不得分。</w:t>
            </w:r>
          </w:p>
        </w:tc>
      </w:tr>
      <w:tr w14:paraId="13D8C7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059" w:hRule="atLeast"/>
        </w:trPr>
        <w:tc>
          <w:tcPr>
            <w:tcW w:w="1604" w:type="dxa"/>
            <w:vMerge w:val="continue"/>
            <w:tcBorders>
              <w:left w:val="single" w:color="000000" w:sz="6" w:space="0"/>
              <w:right w:val="single" w:color="000000" w:sz="6" w:space="0"/>
            </w:tcBorders>
            <w:noWrap w:val="0"/>
            <w:vAlign w:val="center"/>
          </w:tcPr>
          <w:p w14:paraId="46B8270F">
            <w:pPr>
              <w:spacing w:line="360" w:lineRule="exact"/>
              <w:ind w:left="-2"/>
              <w:jc w:val="center"/>
              <w:rPr>
                <w:rFonts w:hint="eastAsia" w:cs="宋体"/>
                <w:color w:val="000000"/>
                <w:kern w:val="0"/>
                <w:sz w:val="20"/>
                <w:szCs w:val="20"/>
                <w:lang w:bidi="ar"/>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6482ACC6">
            <w:pPr>
              <w:spacing w:line="360" w:lineRule="exact"/>
              <w:ind w:left="-1" w:hanging="1"/>
              <w:jc w:val="center"/>
              <w:rPr>
                <w:rFonts w:hint="eastAsia" w:cs="宋体"/>
                <w:kern w:val="0"/>
                <w:lang w:bidi="ar"/>
              </w:rPr>
            </w:pPr>
            <w:r>
              <w:rPr>
                <w:rFonts w:hint="eastAsia" w:cs="宋体"/>
                <w:kern w:val="0"/>
                <w:lang w:bidi="ar"/>
              </w:rPr>
              <w:t>表彰或表扬或获奖情况</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5455BEEB">
            <w:pPr>
              <w:spacing w:line="360" w:lineRule="exact"/>
              <w:ind w:left="-1" w:hanging="1"/>
              <w:jc w:val="center"/>
              <w:rPr>
                <w:rFonts w:hint="eastAsia" w:cs="宋体"/>
              </w:rPr>
            </w:pPr>
            <w:r>
              <w:rPr>
                <w:rFonts w:hint="eastAsia" w:cs="宋体"/>
              </w:rPr>
              <w:t>6分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5AA41041">
            <w:pPr>
              <w:spacing w:line="360" w:lineRule="exact"/>
              <w:jc w:val="left"/>
              <w:rPr>
                <w:rFonts w:hint="eastAsia" w:cs="宋体"/>
                <w:kern w:val="0"/>
                <w:lang w:bidi="ar"/>
              </w:rPr>
            </w:pPr>
            <w:r>
              <w:rPr>
                <w:rFonts w:hint="eastAsia" w:cs="宋体"/>
              </w:rPr>
              <w:t>企业获得国家公安部或</w:t>
            </w:r>
            <w:r>
              <w:rPr>
                <w:rFonts w:hint="eastAsia" w:cs="宋体"/>
                <w:kern w:val="0"/>
                <w:lang w:bidi="ar"/>
              </w:rPr>
              <w:t>国家部门的表彰或表扬或获奖证书</w:t>
            </w:r>
            <w:r>
              <w:rPr>
                <w:rFonts w:hint="eastAsia" w:cs="宋体"/>
              </w:rPr>
              <w:t>得6分，获得省级公安厅或</w:t>
            </w:r>
            <w:r>
              <w:rPr>
                <w:rFonts w:hint="eastAsia" w:cs="宋体"/>
                <w:kern w:val="0"/>
                <w:lang w:bidi="ar"/>
              </w:rPr>
              <w:t>省厅部门的表彰或表扬或获奖证书</w:t>
            </w:r>
            <w:r>
              <w:rPr>
                <w:rFonts w:hint="eastAsia" w:cs="宋体"/>
              </w:rPr>
              <w:t>得4分，获得市级公安局或</w:t>
            </w:r>
            <w:r>
              <w:rPr>
                <w:rFonts w:hint="eastAsia" w:cs="宋体"/>
                <w:kern w:val="0"/>
                <w:lang w:bidi="ar"/>
              </w:rPr>
              <w:t>市委部门的表彰或表扬或获奖证书</w:t>
            </w:r>
            <w:r>
              <w:rPr>
                <w:rFonts w:hint="eastAsia" w:cs="宋体"/>
              </w:rPr>
              <w:t>得2分；（</w:t>
            </w:r>
            <w:r>
              <w:rPr>
                <w:rFonts w:hint="eastAsia" w:cs="宋体"/>
                <w:kern w:val="0"/>
                <w:lang w:bidi="ar"/>
              </w:rPr>
              <w:t>提供表彰或表扬或获奖证书</w:t>
            </w:r>
            <w:r>
              <w:rPr>
                <w:rFonts w:hint="eastAsia" w:cs="宋体"/>
              </w:rPr>
              <w:t>相关证明材料）不提供不得分。</w:t>
            </w:r>
          </w:p>
        </w:tc>
      </w:tr>
      <w:tr w14:paraId="75C577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846" w:hRule="atLeast"/>
        </w:trPr>
        <w:tc>
          <w:tcPr>
            <w:tcW w:w="1604" w:type="dxa"/>
            <w:vMerge w:val="continue"/>
            <w:tcBorders>
              <w:left w:val="single" w:color="000000" w:sz="6" w:space="0"/>
              <w:bottom w:val="single" w:color="auto" w:sz="4" w:space="0"/>
              <w:right w:val="single" w:color="000000" w:sz="6" w:space="0"/>
            </w:tcBorders>
            <w:noWrap w:val="0"/>
            <w:vAlign w:val="center"/>
          </w:tcPr>
          <w:p w14:paraId="59D95752">
            <w:pPr>
              <w:spacing w:line="360" w:lineRule="exact"/>
              <w:ind w:left="-2"/>
              <w:jc w:val="center"/>
              <w:rPr>
                <w:rFonts w:hint="eastAsia" w:cs="宋体"/>
                <w:color w:val="000000"/>
                <w:kern w:val="0"/>
                <w:sz w:val="20"/>
                <w:szCs w:val="20"/>
                <w:lang w:bidi="ar"/>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70172BA7">
            <w:pPr>
              <w:spacing w:line="360" w:lineRule="exact"/>
              <w:ind w:left="-1" w:hanging="1"/>
              <w:jc w:val="center"/>
              <w:rPr>
                <w:rFonts w:hint="eastAsia" w:cs="宋体"/>
                <w:color w:val="000000"/>
                <w:kern w:val="0"/>
                <w:sz w:val="20"/>
                <w:szCs w:val="20"/>
                <w:lang w:bidi="ar"/>
              </w:rPr>
            </w:pPr>
            <w:r>
              <w:rPr>
                <w:rFonts w:hint="eastAsia" w:cs="宋体"/>
                <w:color w:val="000000"/>
                <w:kern w:val="0"/>
                <w:sz w:val="20"/>
                <w:szCs w:val="20"/>
                <w:lang w:bidi="ar"/>
              </w:rPr>
              <w:t>体系认证</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032446F6">
            <w:pPr>
              <w:spacing w:line="360" w:lineRule="exact"/>
              <w:ind w:left="-1" w:hanging="1"/>
              <w:jc w:val="center"/>
              <w:rPr>
                <w:szCs w:val="24"/>
              </w:rPr>
            </w:pPr>
            <w:r>
              <w:rPr>
                <w:rFonts w:hint="eastAsia" w:cs="宋体"/>
                <w:color w:val="000000"/>
                <w:kern w:val="0"/>
                <w:lang w:bidi="ar"/>
              </w:rPr>
              <w:t>9分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2FEDEC20">
            <w:pPr>
              <w:spacing w:line="360" w:lineRule="exact"/>
              <w:jc w:val="left"/>
              <w:rPr>
                <w:rFonts w:hint="eastAsia" w:cs="宋体"/>
                <w:color w:val="000000"/>
                <w:kern w:val="0"/>
                <w:sz w:val="20"/>
                <w:szCs w:val="20"/>
                <w:lang w:bidi="ar"/>
              </w:rPr>
            </w:pPr>
            <w:r>
              <w:rPr>
                <w:rFonts w:hint="eastAsia" w:cs="宋体"/>
                <w:color w:val="000000"/>
                <w:kern w:val="0"/>
                <w:lang w:bidi="ar"/>
              </w:rPr>
              <w:t>具有质量管理体系、环境管理体系、职业健康安全管理体系认证，每提供一个得 3分，全部提供得 9分。需提供证书复印件，并加盖</w:t>
            </w:r>
            <w:r>
              <w:rPr>
                <w:rFonts w:hint="eastAsia" w:cs="宋体"/>
                <w:color w:val="000000"/>
                <w:kern w:val="0"/>
                <w:lang w:eastAsia="zh-CN" w:bidi="ar"/>
              </w:rPr>
              <w:t>参选人</w:t>
            </w:r>
            <w:r>
              <w:rPr>
                <w:rFonts w:hint="eastAsia" w:cs="宋体"/>
                <w:color w:val="000000"/>
                <w:kern w:val="0"/>
                <w:lang w:bidi="ar"/>
              </w:rPr>
              <w:t>公章。</w:t>
            </w:r>
          </w:p>
        </w:tc>
      </w:tr>
      <w:tr w14:paraId="641B31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548" w:hRule="atLeast"/>
        </w:trPr>
        <w:tc>
          <w:tcPr>
            <w:tcW w:w="14635" w:type="dxa"/>
            <w:gridSpan w:val="4"/>
            <w:tcBorders>
              <w:top w:val="single" w:color="000000" w:sz="6" w:space="0"/>
              <w:left w:val="single" w:color="000000" w:sz="6" w:space="0"/>
              <w:bottom w:val="single" w:color="000000" w:sz="6" w:space="0"/>
              <w:right w:val="single" w:color="000000" w:sz="6" w:space="0"/>
            </w:tcBorders>
            <w:noWrap w:val="0"/>
            <w:vAlign w:val="center"/>
          </w:tcPr>
          <w:p w14:paraId="6AB34EA4">
            <w:pPr>
              <w:spacing w:line="360" w:lineRule="exact"/>
              <w:jc w:val="left"/>
              <w:rPr>
                <w:rFonts w:hint="eastAsia"/>
                <w:color w:val="000000"/>
                <w:szCs w:val="24"/>
              </w:rPr>
            </w:pPr>
            <w:r>
              <w:rPr>
                <w:rFonts w:hint="eastAsia"/>
                <w:b/>
                <w:bCs/>
                <w:color w:val="000000"/>
              </w:rPr>
              <w:t>注：本项目为服务类项目，不享受政策性加分。</w:t>
            </w:r>
          </w:p>
        </w:tc>
      </w:tr>
    </w:tbl>
    <w:p w14:paraId="65E172A4">
      <w:pPr>
        <w:pStyle w:val="6"/>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4"/>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4"/>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4"/>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6"/>
        <w:rPr>
          <w:rFonts w:hint="default" w:ascii="仿宋_GB2312" w:hAnsi="仿宋_GB2312" w:eastAsia="仿宋_GB2312" w:cs="仿宋_GB2312"/>
          <w:b/>
          <w:color w:val="000000"/>
          <w:kern w:val="2"/>
          <w:sz w:val="32"/>
          <w:szCs w:val="32"/>
          <w:lang w:val="en-US" w:eastAsia="zh-CN" w:bidi="ar-S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10"/>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bCs/>
          <w:kern w:val="0"/>
          <w:sz w:val="32"/>
          <w:szCs w:val="32"/>
          <w:lang w:val="en-US" w:eastAsia="zh-CN"/>
        </w:rPr>
        <w:t xml:space="preserve">供应商名称：   </w:t>
      </w:r>
      <w:r>
        <w:rPr>
          <w:rFonts w:hint="eastAsia" w:ascii="方正仿宋_GB2312" w:hAnsi="方正仿宋_GB2312" w:eastAsia="方正仿宋_GB2312" w:cs="方正仿宋_GB2312"/>
          <w:color w:val="000000"/>
          <w:sz w:val="24"/>
          <w:szCs w:val="24"/>
        </w:rPr>
        <w:t xml:space="preserve">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10"/>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10"/>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w:t>
            </w:r>
            <w:r>
              <w:rPr>
                <w:rFonts w:hint="eastAsia" w:ascii="方正仿宋_GB2312" w:hAnsi="方正仿宋_GB2312" w:eastAsia="方正仿宋_GB2312" w:cs="方正仿宋_GB2312"/>
                <w:color w:val="000000"/>
                <w:sz w:val="24"/>
                <w:szCs w:val="24"/>
                <w:lang w:eastAsia="zh-CN"/>
              </w:rPr>
              <w:t>参选人</w:t>
            </w:r>
            <w:r>
              <w:rPr>
                <w:rFonts w:hint="eastAsia" w:ascii="方正仿宋_GB2312" w:hAnsi="方正仿宋_GB2312" w:eastAsia="方正仿宋_GB2312" w:cs="方正仿宋_GB2312"/>
                <w:color w:val="000000"/>
                <w:sz w:val="24"/>
                <w:szCs w:val="24"/>
              </w:rPr>
              <w:t>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10"/>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参选人可自行添加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9"/>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8"/>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8"/>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4"/>
        <w:rPr>
          <w:rFonts w:hint="eastAsia"/>
        </w:rPr>
      </w:pPr>
    </w:p>
    <w:p w14:paraId="5393C0F9">
      <w:pPr>
        <w:pStyle w:val="8"/>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8"/>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8"/>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8"/>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8"/>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8"/>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8"/>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8"/>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8"/>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8"/>
        <w:spacing w:before="75" w:beforeAutospacing="0" w:after="75" w:afterAutospacing="0" w:line="576" w:lineRule="exact"/>
        <w:ind w:firstLine="480" w:firstLineChars="200"/>
        <w:rPr>
          <w:rFonts w:hint="eastAsia" w:cs="Times New Roman"/>
          <w:bCs/>
          <w:color w:val="000000"/>
          <w:kern w:val="2"/>
        </w:rPr>
      </w:pPr>
    </w:p>
    <w:p w14:paraId="5FEAB6AC">
      <w:pPr>
        <w:pStyle w:val="8"/>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8"/>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8"/>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8"/>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8"/>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8"/>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2.如该表内填报产品有未出具产品原产地为少数民族自治区或享受少数民族自治待遇的省份的证明文件的，则参选人不能享受政策功能优惠。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10"/>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6"/>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875722-F5D1-4E45-AEE3-1AF33E9A0133}"/>
  </w:font>
  <w:font w:name="Courier New">
    <w:panose1 w:val="02070309020205020404"/>
    <w:charset w:val="01"/>
    <w:family w:val="modern"/>
    <w:pitch w:val="default"/>
    <w:sig w:usb0="E0002AFF" w:usb1="C0007843" w:usb2="00000009" w:usb3="00000000" w:csb0="400001FF" w:csb1="FFFF0000"/>
    <w:embedRegular r:id="rId2" w:fontKey="{738D025B-EA34-4D25-8A14-C94EE01764E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5809E2D-1770-4DDD-BBDD-120749FC3F9D}"/>
  </w:font>
  <w:font w:name="仿宋">
    <w:panose1 w:val="02010609060101010101"/>
    <w:charset w:val="86"/>
    <w:family w:val="modern"/>
    <w:pitch w:val="default"/>
    <w:sig w:usb0="800002BF" w:usb1="38CF7CFA" w:usb2="00000016" w:usb3="00000000" w:csb0="00040001" w:csb1="00000000"/>
    <w:embedRegular r:id="rId4" w:fontKey="{10101E92-8DFF-4027-A963-D2B088077A1F}"/>
  </w:font>
  <w:font w:name="仿宋_GB2312">
    <w:panose1 w:val="02010609030101010101"/>
    <w:charset w:val="86"/>
    <w:family w:val="modern"/>
    <w:pitch w:val="default"/>
    <w:sig w:usb0="00000001" w:usb1="080E0000" w:usb2="00000000" w:usb3="00000000" w:csb0="00040000" w:csb1="00000000"/>
    <w:embedRegular r:id="rId5" w:fontKey="{46409930-61D3-4148-827F-EE7D09677208}"/>
  </w:font>
  <w:font w:name="方正公文小标宋">
    <w:panose1 w:val="02000500000000000000"/>
    <w:charset w:val="86"/>
    <w:family w:val="auto"/>
    <w:pitch w:val="default"/>
    <w:sig w:usb0="A00002BF" w:usb1="38CF7CFA" w:usb2="00000016" w:usb3="00000000" w:csb0="00040001" w:csb1="00000000"/>
    <w:embedRegular r:id="rId6" w:fontKey="{6E8F1D4C-B786-41AB-899F-4C0B8ABF5BCF}"/>
  </w:font>
  <w:font w:name="方正仿宋_GB2312">
    <w:panose1 w:val="02000000000000000000"/>
    <w:charset w:val="86"/>
    <w:family w:val="auto"/>
    <w:pitch w:val="default"/>
    <w:sig w:usb0="A00002BF" w:usb1="184F6CFA" w:usb2="00000012" w:usb3="00000000" w:csb0="00040001" w:csb1="00000000"/>
    <w:embedRegular r:id="rId7" w:fontKey="{FB79AA78-54FC-4972-BA36-A648AB683079}"/>
  </w:font>
  <w:font w:name="仿宋GB2312">
    <w:altName w:val="仿宋"/>
    <w:panose1 w:val="00000000000000000000"/>
    <w:charset w:val="00"/>
    <w:family w:val="auto"/>
    <w:pitch w:val="default"/>
    <w:sig w:usb0="00000000" w:usb1="00000000" w:usb2="00000000" w:usb3="00000000" w:csb0="00040001" w:csb1="00000000"/>
    <w:embedRegular r:id="rId8" w:fontKey="{49CC8985-8AD8-4ABF-A408-95559D238937}"/>
  </w:font>
  <w:font w:name="楷体">
    <w:panose1 w:val="02010609060101010101"/>
    <w:charset w:val="86"/>
    <w:family w:val="modern"/>
    <w:pitch w:val="default"/>
    <w:sig w:usb0="800002BF" w:usb1="38CF7CFA" w:usb2="00000016" w:usb3="00000000" w:csb0="00040001" w:csb1="00000000"/>
    <w:embedRegular r:id="rId9" w:fontKey="{EC7AC1F4-030E-4D45-9D0E-86467E2781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E458399B"/>
    <w:multiLevelType w:val="singleLevel"/>
    <w:tmpl w:val="E458399B"/>
    <w:lvl w:ilvl="0" w:tentative="0">
      <w:start w:val="1"/>
      <w:numFmt w:val="decimal"/>
      <w:suff w:val="nothing"/>
      <w:lvlText w:val="%1、"/>
      <w:lvlJc w:val="left"/>
    </w:lvl>
  </w:abstractNum>
  <w:abstractNum w:abstractNumId="3">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0E9C3BC6"/>
    <w:rsid w:val="106B1DB9"/>
    <w:rsid w:val="10E45B64"/>
    <w:rsid w:val="112D32AC"/>
    <w:rsid w:val="115911B3"/>
    <w:rsid w:val="11DD69C8"/>
    <w:rsid w:val="11F87087"/>
    <w:rsid w:val="121E608C"/>
    <w:rsid w:val="12E100A2"/>
    <w:rsid w:val="134F2672"/>
    <w:rsid w:val="13E27737"/>
    <w:rsid w:val="151439D2"/>
    <w:rsid w:val="16E830E2"/>
    <w:rsid w:val="16F71574"/>
    <w:rsid w:val="17E311AD"/>
    <w:rsid w:val="17E72738"/>
    <w:rsid w:val="19397C9E"/>
    <w:rsid w:val="19401323"/>
    <w:rsid w:val="19514805"/>
    <w:rsid w:val="1A4934C7"/>
    <w:rsid w:val="1AE34C66"/>
    <w:rsid w:val="1AFC4348"/>
    <w:rsid w:val="1BC73061"/>
    <w:rsid w:val="1C776402"/>
    <w:rsid w:val="1D56621B"/>
    <w:rsid w:val="1D7772B0"/>
    <w:rsid w:val="1E3E27A3"/>
    <w:rsid w:val="1F5921CE"/>
    <w:rsid w:val="21ED5502"/>
    <w:rsid w:val="21F56D0A"/>
    <w:rsid w:val="22572B0B"/>
    <w:rsid w:val="22890C87"/>
    <w:rsid w:val="233B7FE4"/>
    <w:rsid w:val="236B3CFD"/>
    <w:rsid w:val="238741C2"/>
    <w:rsid w:val="23970E14"/>
    <w:rsid w:val="26566EE0"/>
    <w:rsid w:val="285C70CD"/>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043515"/>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D119AE"/>
    <w:rsid w:val="56EC1DD7"/>
    <w:rsid w:val="572C382B"/>
    <w:rsid w:val="57584816"/>
    <w:rsid w:val="580F778E"/>
    <w:rsid w:val="58CF1D89"/>
    <w:rsid w:val="59861515"/>
    <w:rsid w:val="59D77CC6"/>
    <w:rsid w:val="5AA44B24"/>
    <w:rsid w:val="5AD47EB1"/>
    <w:rsid w:val="5AF97062"/>
    <w:rsid w:val="5B2C260E"/>
    <w:rsid w:val="5BC636A0"/>
    <w:rsid w:val="5CAC29FB"/>
    <w:rsid w:val="5F67483F"/>
    <w:rsid w:val="5FE86FDF"/>
    <w:rsid w:val="60621B53"/>
    <w:rsid w:val="60D64762"/>
    <w:rsid w:val="61173CD8"/>
    <w:rsid w:val="648F17F0"/>
    <w:rsid w:val="65B754E7"/>
    <w:rsid w:val="65DD0872"/>
    <w:rsid w:val="65F063C1"/>
    <w:rsid w:val="66236FA2"/>
    <w:rsid w:val="662D69CA"/>
    <w:rsid w:val="663C7C5F"/>
    <w:rsid w:val="685C7D82"/>
    <w:rsid w:val="6970357A"/>
    <w:rsid w:val="69C97A5C"/>
    <w:rsid w:val="6A8D2838"/>
    <w:rsid w:val="6A91268F"/>
    <w:rsid w:val="6ACF09D7"/>
    <w:rsid w:val="6AFB3D06"/>
    <w:rsid w:val="6B1B5369"/>
    <w:rsid w:val="6B436F45"/>
    <w:rsid w:val="6E6E140F"/>
    <w:rsid w:val="6E792709"/>
    <w:rsid w:val="6EE05EFB"/>
    <w:rsid w:val="6EF755B4"/>
    <w:rsid w:val="6F720090"/>
    <w:rsid w:val="6FE674FA"/>
    <w:rsid w:val="71690C79"/>
    <w:rsid w:val="71D12CBC"/>
    <w:rsid w:val="721D683D"/>
    <w:rsid w:val="72DF1A6D"/>
    <w:rsid w:val="73480F92"/>
    <w:rsid w:val="745B39A7"/>
    <w:rsid w:val="753B7BE4"/>
    <w:rsid w:val="76633753"/>
    <w:rsid w:val="77037F25"/>
    <w:rsid w:val="77EF1334"/>
    <w:rsid w:val="78621AF4"/>
    <w:rsid w:val="78DA77C6"/>
    <w:rsid w:val="79D974F4"/>
    <w:rsid w:val="79F67186"/>
    <w:rsid w:val="7A3C062F"/>
    <w:rsid w:val="7B294ABD"/>
    <w:rsid w:val="7B5D1505"/>
    <w:rsid w:val="7B8E319C"/>
    <w:rsid w:val="7CE401F1"/>
    <w:rsid w:val="7D504898"/>
    <w:rsid w:val="7D523F67"/>
    <w:rsid w:val="7DCB545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semiHidden/>
    <w:unhideWhenUsed/>
    <w:qFormat/>
    <w:uiPriority w:val="99"/>
    <w:pPr>
      <w:spacing w:after="120"/>
    </w:p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Body Text 2"/>
    <w:basedOn w:val="1"/>
    <w:qFormat/>
    <w:uiPriority w:val="0"/>
    <w:pPr>
      <w:autoSpaceDE w:val="0"/>
      <w:autoSpaceDN w:val="0"/>
      <w:adjustRightInd w:val="0"/>
      <w:textAlignment w:val="baseline"/>
    </w:pPr>
    <w:rPr>
      <w:rFonts w:hAnsi="Times New Roman"/>
      <w:kern w:val="0"/>
      <w:sz w:val="28"/>
      <w:szCs w:val="20"/>
    </w:rPr>
  </w:style>
  <w:style w:type="paragraph" w:styleId="8">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9">
    <w:name w:val="Body Text First Indent"/>
    <w:basedOn w:val="4"/>
    <w:qFormat/>
    <w:uiPriority w:val="99"/>
    <w:pPr>
      <w:ind w:firstLine="420" w:firstLineChars="100"/>
    </w:pPr>
    <w:rPr>
      <w:rFonts w:ascii="Times New Roman" w:hAnsi="Times New Roman"/>
      <w:szCs w:val="24"/>
      <w:lang w:val="en-US" w:eastAsia="zh-CN"/>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paragraph" w:styleId="14">
    <w:name w:val="List Paragraph"/>
    <w:basedOn w:val="1"/>
    <w:qFormat/>
    <w:uiPriority w:val="34"/>
    <w:pPr>
      <w:ind w:firstLine="420" w:firstLineChars="200"/>
    </w:pPr>
  </w:style>
  <w:style w:type="character" w:customStyle="1" w:styleId="15">
    <w:name w:val="NormalCharacter"/>
    <w:semiHidden/>
    <w:qFormat/>
    <w:uiPriority w:val="0"/>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Table Paragraph"/>
    <w:basedOn w:val="1"/>
    <w:uiPriority w:val="0"/>
    <w:rPr>
      <w:rFonts w:ascii="仿宋" w:hAnsi="仿宋" w:eastAsia="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7692</Words>
  <Characters>7972</Characters>
  <Lines>0</Lines>
  <Paragraphs>0</Paragraphs>
  <TotalTime>5</TotalTime>
  <ScaleCrop>false</ScaleCrop>
  <LinksUpToDate>false</LinksUpToDate>
  <CharactersWithSpaces>8094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2025-09-18T03:50:00Z</cp:lastPrinted>
  <dcterms:modified xsi:type="dcterms:W3CDTF">2026-05-08T04:13:38Z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93E908D4020742D2AA8C46F7C5FE7C3E_13</vt:lpwstr>
  </property>
  <property fmtid="{D5CDD505-2E9C-101B-9397-08002B2CF9AE}" pid="4" name="KSOTemplateDocerSaveRecord">
    <vt:lpwstr>eyJoZGlkIjoiZDJhNDQyODc4MTEzYTJiYmQ0OWU4NzRmOWJhOGY1ZjEiLCJ1c2VySWQiOiIxNDU5MDA4NDU0In0=</vt:lpwstr>
  </property>
</Properties>
</file>